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21B97" w14:textId="73C18C6C" w:rsidR="00042069" w:rsidRPr="004D1355" w:rsidRDefault="00042069" w:rsidP="00042069">
      <w:pPr>
        <w:widowControl/>
        <w:spacing w:after="9" w:line="249" w:lineRule="auto"/>
        <w:ind w:right="9"/>
        <w:jc w:val="center"/>
        <w:rPr>
          <w:rFonts w:ascii="Times New Roman" w:eastAsia="ＭＳ 明朝" w:hAnsi="Times New Roman" w:cs="Times New Roman"/>
          <w:b/>
          <w:color w:val="000000"/>
          <w:szCs w:val="20"/>
          <w14:ligatures w14:val="standardContextual"/>
        </w:rPr>
      </w:pPr>
      <w:bookmarkStart w:id="0" w:name="_Hlk160520024"/>
      <w:r w:rsidRPr="004D1355">
        <w:rPr>
          <w:rFonts w:ascii="Times New Roman" w:eastAsia="ＭＳ 明朝" w:hAnsi="Times New Roman" w:cs="Times New Roman"/>
          <w:b/>
          <w:color w:val="000000"/>
          <w:szCs w:val="20"/>
          <w14:ligatures w14:val="standardContextual"/>
        </w:rPr>
        <w:t>原稿作成要領</w:t>
      </w:r>
      <w:r w:rsidR="00B250B8">
        <w:rPr>
          <w:rFonts w:ascii="Times New Roman" w:eastAsia="ＭＳ 明朝" w:hAnsi="Times New Roman" w:cs="Times New Roman" w:hint="eastAsia"/>
          <w:b/>
          <w:color w:val="000000"/>
          <w:szCs w:val="20"/>
          <w14:ligatures w14:val="standardContextual"/>
        </w:rPr>
        <w:t>（</w:t>
      </w:r>
      <w:r w:rsidR="00B250B8">
        <w:rPr>
          <w:rFonts w:ascii="Times New Roman" w:eastAsia="ＭＳ 明朝" w:hAnsi="Times New Roman" w:cs="Times New Roman" w:hint="eastAsia"/>
          <w:b/>
          <w:color w:val="000000"/>
          <w:szCs w:val="20"/>
          <w14:ligatures w14:val="standardContextual"/>
        </w:rPr>
        <w:t>2024</w:t>
      </w:r>
      <w:r w:rsidR="00B250B8">
        <w:rPr>
          <w:rFonts w:ascii="Times New Roman" w:eastAsia="ＭＳ 明朝" w:hAnsi="Times New Roman" w:cs="Times New Roman" w:hint="eastAsia"/>
          <w:b/>
          <w:color w:val="000000"/>
          <w:szCs w:val="20"/>
          <w14:ligatures w14:val="standardContextual"/>
        </w:rPr>
        <w:t>年</w:t>
      </w:r>
      <w:r w:rsidR="00B250B8">
        <w:rPr>
          <w:rFonts w:ascii="Times New Roman" w:eastAsia="ＭＳ 明朝" w:hAnsi="Times New Roman" w:cs="Times New Roman" w:hint="eastAsia"/>
          <w:b/>
          <w:color w:val="000000"/>
          <w:szCs w:val="20"/>
          <w14:ligatures w14:val="standardContextual"/>
        </w:rPr>
        <w:t>5</w:t>
      </w:r>
      <w:r w:rsidR="00B250B8">
        <w:rPr>
          <w:rFonts w:ascii="Times New Roman" w:eastAsia="ＭＳ 明朝" w:hAnsi="Times New Roman" w:cs="Times New Roman" w:hint="eastAsia"/>
          <w:b/>
          <w:color w:val="000000"/>
          <w:szCs w:val="20"/>
          <w14:ligatures w14:val="standardContextual"/>
        </w:rPr>
        <w:t>月</w:t>
      </w:r>
      <w:r w:rsidR="006905E9">
        <w:rPr>
          <w:rFonts w:ascii="Times New Roman" w:eastAsia="ＭＳ 明朝" w:hAnsi="Times New Roman" w:cs="Times New Roman" w:hint="eastAsia"/>
          <w:b/>
          <w:color w:val="000000"/>
          <w:szCs w:val="20"/>
          <w14:ligatures w14:val="standardContextual"/>
        </w:rPr>
        <w:t>改正</w:t>
      </w:r>
      <w:r w:rsidR="00B250B8">
        <w:rPr>
          <w:rFonts w:ascii="Times New Roman" w:eastAsia="ＭＳ 明朝" w:hAnsi="Times New Roman" w:cs="Times New Roman" w:hint="eastAsia"/>
          <w:b/>
          <w:color w:val="000000"/>
          <w:szCs w:val="20"/>
          <w14:ligatures w14:val="standardContextual"/>
        </w:rPr>
        <w:t>）</w:t>
      </w:r>
    </w:p>
    <w:p w14:paraId="0CEDFC19" w14:textId="77777777" w:rsidR="00042069" w:rsidRPr="0029206F" w:rsidRDefault="00042069" w:rsidP="00A31890">
      <w:pPr>
        <w:widowControl/>
        <w:spacing w:after="9" w:line="249" w:lineRule="auto"/>
        <w:ind w:right="9"/>
        <w:rPr>
          <w:rFonts w:ascii="Times New Roman" w:eastAsia="ＭＳ 明朝" w:hAnsi="Times New Roman" w:cs="Times New Roman"/>
          <w:color w:val="000000"/>
          <w:sz w:val="20"/>
          <w:szCs w:val="20"/>
          <w14:ligatures w14:val="standardContextual"/>
        </w:rPr>
      </w:pPr>
    </w:p>
    <w:p w14:paraId="5F84FF57" w14:textId="11B94DE5" w:rsidR="00A31890" w:rsidRPr="0029206F" w:rsidRDefault="00A31890" w:rsidP="00A31890">
      <w:pPr>
        <w:widowControl/>
        <w:spacing w:after="9" w:line="249" w:lineRule="auto"/>
        <w:ind w:right="9"/>
        <w:rPr>
          <w:rFonts w:ascii="Times New Roman" w:eastAsia="ＭＳ 明朝" w:hAnsi="Times New Roman" w:cs="Times New Roman"/>
          <w:color w:val="000000"/>
          <w:sz w:val="20"/>
          <w:szCs w:val="20"/>
          <w14:ligatures w14:val="standardContextual"/>
        </w:rPr>
      </w:pPr>
      <w:r w:rsidRPr="0029206F">
        <w:rPr>
          <w:rFonts w:ascii="Times New Roman" w:eastAsia="ＭＳ 明朝" w:hAnsi="Times New Roman" w:cs="Times New Roman"/>
          <w:color w:val="000000"/>
          <w:sz w:val="20"/>
          <w:szCs w:val="20"/>
          <w14:ligatures w14:val="standardContextual"/>
        </w:rPr>
        <w:t>1.</w:t>
      </w:r>
      <w:r w:rsidRPr="0029206F">
        <w:rPr>
          <w:rFonts w:ascii="Times New Roman" w:eastAsia="ＭＳ 明朝" w:hAnsi="Times New Roman" w:cs="Times New Roman"/>
          <w:color w:val="000000"/>
          <w:sz w:val="20"/>
          <w:szCs w:val="20"/>
          <w14:ligatures w14:val="standardContextual"/>
        </w:rPr>
        <w:t xml:space="preserve">　報文等の執筆</w:t>
      </w:r>
    </w:p>
    <w:p w14:paraId="0C448566" w14:textId="47E1932D" w:rsidR="00A31890" w:rsidRPr="0029206F" w:rsidRDefault="00A31890" w:rsidP="00042069">
      <w:pPr>
        <w:widowControl/>
        <w:spacing w:after="9" w:line="249" w:lineRule="auto"/>
        <w:ind w:leftChars="46" w:left="266" w:right="9" w:hangingChars="81" w:hanging="158"/>
        <w:rPr>
          <w:rFonts w:ascii="Times New Roman" w:eastAsia="ＭＳ 明朝" w:hAnsi="Times New Roman" w:cs="Times New Roman"/>
          <w:color w:val="000000"/>
          <w:sz w:val="20"/>
          <w:szCs w:val="20"/>
          <w14:ligatures w14:val="standardContextual"/>
        </w:rPr>
      </w:pPr>
      <w:r w:rsidRPr="0029206F">
        <w:rPr>
          <w:rFonts w:ascii="Times New Roman" w:eastAsia="ＭＳ 明朝" w:hAnsi="Times New Roman" w:cs="Times New Roman"/>
          <w:color w:val="000000"/>
          <w:sz w:val="20"/>
          <w:szCs w:val="20"/>
          <w14:ligatures w14:val="standardContextual"/>
        </w:rPr>
        <w:t>1.1</w:t>
      </w:r>
      <w:r w:rsidRPr="0029206F">
        <w:rPr>
          <w:rFonts w:ascii="Times New Roman" w:eastAsia="ＭＳ 明朝" w:hAnsi="Times New Roman" w:cs="Times New Roman"/>
          <w:color w:val="000000"/>
          <w:sz w:val="20"/>
          <w:szCs w:val="20"/>
          <w14:ligatures w14:val="standardContextual"/>
        </w:rPr>
        <w:t xml:space="preserve">　原稿は</w:t>
      </w:r>
      <w:r w:rsidRPr="0029206F">
        <w:rPr>
          <w:rFonts w:ascii="Times New Roman" w:eastAsia="ＭＳ 明朝" w:hAnsi="Times New Roman" w:cs="Times New Roman"/>
          <w:color w:val="000000"/>
          <w:sz w:val="20"/>
          <w:szCs w:val="20"/>
          <w14:ligatures w14:val="standardContextual"/>
        </w:rPr>
        <w:t>A 4</w:t>
      </w:r>
      <w:r w:rsidRPr="0029206F">
        <w:rPr>
          <w:rFonts w:ascii="Times New Roman" w:eastAsia="ＭＳ 明朝" w:hAnsi="Times New Roman" w:cs="Times New Roman"/>
          <w:color w:val="000000"/>
          <w:sz w:val="20"/>
          <w:szCs w:val="20"/>
          <w14:ligatures w14:val="standardContextual"/>
        </w:rPr>
        <w:t>版</w:t>
      </w:r>
      <w:r w:rsidR="00E56DF2">
        <w:rPr>
          <w:rFonts w:ascii="Times New Roman" w:eastAsia="ＭＳ 明朝" w:hAnsi="Times New Roman" w:cs="Times New Roman" w:hint="eastAsia"/>
          <w:color w:val="000000"/>
          <w:sz w:val="20"/>
          <w:szCs w:val="20"/>
          <w14:ligatures w14:val="standardContextual"/>
        </w:rPr>
        <w:t>とし，</w:t>
      </w:r>
      <w:r w:rsidR="00D9495D">
        <w:rPr>
          <w:rFonts w:ascii="Times New Roman" w:eastAsia="ＭＳ 明朝" w:hAnsi="Times New Roman" w:cs="Times New Roman" w:hint="eastAsia"/>
          <w:color w:val="000000"/>
          <w:sz w:val="20"/>
          <w:szCs w:val="20"/>
          <w14:ligatures w14:val="standardContextual"/>
        </w:rPr>
        <w:t>上下左右に</w:t>
      </w:r>
      <w:r w:rsidR="00D9495D">
        <w:rPr>
          <w:rFonts w:ascii="Times New Roman" w:eastAsia="ＭＳ 明朝" w:hAnsi="Times New Roman" w:cs="Times New Roman" w:hint="eastAsia"/>
          <w:color w:val="000000"/>
          <w:sz w:val="20"/>
          <w:szCs w:val="20"/>
          <w14:ligatures w14:val="standardContextual"/>
        </w:rPr>
        <w:t>2</w:t>
      </w:r>
      <w:r w:rsidR="00D9495D">
        <w:rPr>
          <w:rFonts w:ascii="Times New Roman" w:eastAsia="ＭＳ 明朝" w:hAnsi="Times New Roman" w:cs="Times New Roman"/>
          <w:color w:val="000000"/>
          <w:sz w:val="20"/>
          <w:szCs w:val="20"/>
          <w14:ligatures w14:val="standardContextual"/>
        </w:rPr>
        <w:t>.5 cm</w:t>
      </w:r>
      <w:r w:rsidR="00D9495D">
        <w:rPr>
          <w:rFonts w:ascii="Times New Roman" w:eastAsia="ＭＳ 明朝" w:hAnsi="Times New Roman" w:cs="Times New Roman" w:hint="eastAsia"/>
          <w:color w:val="000000"/>
          <w:sz w:val="20"/>
          <w:szCs w:val="20"/>
          <w14:ligatures w14:val="standardContextual"/>
        </w:rPr>
        <w:t>以上の余白をとる。</w:t>
      </w:r>
      <w:r w:rsidR="00E56DF2">
        <w:rPr>
          <w:rFonts w:ascii="Times New Roman" w:eastAsia="ＭＳ 明朝" w:hAnsi="Times New Roman" w:cs="Times New Roman" w:hint="eastAsia"/>
          <w:color w:val="000000"/>
          <w:sz w:val="20"/>
          <w:szCs w:val="20"/>
          <w14:ligatures w14:val="standardContextual"/>
        </w:rPr>
        <w:t>1</w:t>
      </w:r>
      <w:r w:rsidR="00E56DF2">
        <w:rPr>
          <w:rFonts w:ascii="Times New Roman" w:eastAsia="ＭＳ 明朝" w:hAnsi="Times New Roman" w:cs="Times New Roman" w:hint="eastAsia"/>
          <w:color w:val="000000"/>
          <w:sz w:val="20"/>
          <w:szCs w:val="20"/>
          <w14:ligatures w14:val="standardContextual"/>
        </w:rPr>
        <w:t>ページ</w:t>
      </w:r>
      <w:r w:rsidRPr="0029206F">
        <w:rPr>
          <w:rFonts w:ascii="Times New Roman" w:eastAsia="ＭＳ 明朝" w:hAnsi="Times New Roman" w:cs="Times New Roman"/>
          <w:noProof/>
          <w:color w:val="000000"/>
          <w:sz w:val="20"/>
          <w:szCs w:val="20"/>
          <w14:ligatures w14:val="standardContextual"/>
        </w:rPr>
        <w:t>40</w:t>
      </w:r>
      <w:r w:rsidRPr="0029206F">
        <w:rPr>
          <w:rFonts w:ascii="Times New Roman" w:eastAsia="ＭＳ 明朝" w:hAnsi="Times New Roman" w:cs="Times New Roman"/>
          <w:color w:val="000000"/>
          <w:sz w:val="20"/>
          <w:szCs w:val="20"/>
          <w14:ligatures w14:val="standardContextual"/>
        </w:rPr>
        <w:t>字</w:t>
      </w:r>
      <w:r w:rsidRPr="0029206F">
        <w:rPr>
          <w:rFonts w:ascii="Times New Roman" w:eastAsia="ＭＳ 明朝" w:hAnsi="Times New Roman" w:cs="Times New Roman"/>
          <w:color w:val="000000"/>
          <w:sz w:val="20"/>
          <w:szCs w:val="20"/>
          <w14:ligatures w14:val="standardContextual"/>
        </w:rPr>
        <w:t>×25</w:t>
      </w:r>
      <w:r w:rsidRPr="0029206F">
        <w:rPr>
          <w:rFonts w:ascii="Times New Roman" w:eastAsia="ＭＳ 明朝" w:hAnsi="Times New Roman" w:cs="Times New Roman"/>
          <w:color w:val="000000"/>
          <w:sz w:val="20"/>
          <w:szCs w:val="20"/>
          <w14:ligatures w14:val="standardContextual"/>
        </w:rPr>
        <w:t>行＝</w:t>
      </w:r>
      <w:r w:rsidRPr="0029206F">
        <w:rPr>
          <w:rFonts w:ascii="Times New Roman" w:eastAsia="ＭＳ 明朝" w:hAnsi="Times New Roman" w:cs="Times New Roman"/>
          <w:color w:val="000000"/>
          <w:sz w:val="20"/>
          <w:szCs w:val="20"/>
          <w14:ligatures w14:val="standardContextual"/>
        </w:rPr>
        <w:t>1000</w:t>
      </w:r>
      <w:r w:rsidRPr="0029206F">
        <w:rPr>
          <w:rFonts w:ascii="Times New Roman" w:eastAsia="ＭＳ 明朝" w:hAnsi="Times New Roman" w:cs="Times New Roman"/>
          <w:color w:val="000000"/>
          <w:sz w:val="20"/>
          <w:szCs w:val="20"/>
          <w14:ligatures w14:val="standardContextual"/>
        </w:rPr>
        <w:t>字とする。</w:t>
      </w:r>
      <w:r w:rsidR="00CE6B9F">
        <w:rPr>
          <w:rFonts w:ascii="Times New Roman" w:eastAsia="ＭＳ 明朝" w:hAnsi="Times New Roman" w:cs="Times New Roman" w:hint="eastAsia"/>
          <w:color w:val="000000"/>
          <w:sz w:val="20"/>
          <w:szCs w:val="20"/>
          <w14:ligatures w14:val="standardContextual"/>
        </w:rPr>
        <w:t>原稿は図表を含め</w:t>
      </w:r>
      <w:r w:rsidR="00CE6B9F">
        <w:rPr>
          <w:rFonts w:ascii="Times New Roman" w:eastAsia="ＭＳ 明朝" w:hAnsi="Times New Roman" w:cs="Times New Roman" w:hint="eastAsia"/>
          <w:color w:val="000000"/>
          <w:sz w:val="20"/>
          <w:szCs w:val="20"/>
          <w14:ligatures w14:val="standardContextual"/>
        </w:rPr>
        <w:t>1</w:t>
      </w:r>
      <w:r w:rsidR="00CE6B9F">
        <w:rPr>
          <w:rFonts w:ascii="Times New Roman" w:eastAsia="ＭＳ 明朝" w:hAnsi="Times New Roman" w:cs="Times New Roman" w:hint="eastAsia"/>
          <w:color w:val="000000"/>
          <w:sz w:val="20"/>
          <w:szCs w:val="20"/>
          <w14:ligatures w14:val="standardContextual"/>
        </w:rPr>
        <w:t>つのファイルにまとめる。</w:t>
      </w:r>
      <w:r w:rsidR="00E56DF2">
        <w:rPr>
          <w:rFonts w:ascii="Times New Roman" w:eastAsia="ＭＳ 明朝" w:hAnsi="Times New Roman" w:cs="Times New Roman" w:hint="eastAsia"/>
          <w:color w:val="000000"/>
          <w:sz w:val="20"/>
          <w:szCs w:val="20"/>
          <w14:ligatures w14:val="standardContextual"/>
        </w:rPr>
        <w:t>原稿にはページ番号と行番号</w:t>
      </w:r>
      <w:r w:rsidR="006B50EF">
        <w:rPr>
          <w:rFonts w:ascii="Times New Roman" w:eastAsia="ＭＳ 明朝" w:hAnsi="Times New Roman" w:cs="Times New Roman" w:hint="eastAsia"/>
          <w:color w:val="000000"/>
          <w:sz w:val="20"/>
          <w:szCs w:val="20"/>
          <w14:ligatures w14:val="standardContextual"/>
        </w:rPr>
        <w:t>を通し番号</w:t>
      </w:r>
      <w:r w:rsidR="00E56DF2">
        <w:rPr>
          <w:rFonts w:ascii="Times New Roman" w:eastAsia="ＭＳ 明朝" w:hAnsi="Times New Roman" w:cs="Times New Roman" w:hint="eastAsia"/>
          <w:color w:val="000000"/>
          <w:sz w:val="20"/>
          <w:szCs w:val="20"/>
          <w14:ligatures w14:val="standardContextual"/>
        </w:rPr>
        <w:t>で挿入する。ファイル</w:t>
      </w:r>
      <w:r w:rsidR="00BE660F">
        <w:rPr>
          <w:rFonts w:ascii="Times New Roman" w:eastAsia="ＭＳ 明朝" w:hAnsi="Times New Roman" w:cs="Times New Roman" w:hint="eastAsia"/>
          <w:color w:val="000000"/>
          <w:sz w:val="20"/>
          <w:szCs w:val="20"/>
          <w14:ligatures w14:val="standardContextual"/>
        </w:rPr>
        <w:t>形式</w:t>
      </w:r>
      <w:r w:rsidR="00E56DF2">
        <w:rPr>
          <w:rFonts w:ascii="Times New Roman" w:eastAsia="ＭＳ 明朝" w:hAnsi="Times New Roman" w:cs="Times New Roman" w:hint="eastAsia"/>
          <w:color w:val="000000"/>
          <w:sz w:val="20"/>
          <w:szCs w:val="20"/>
          <w14:ligatures w14:val="standardContextual"/>
        </w:rPr>
        <w:t>は</w:t>
      </w:r>
      <w:r w:rsidR="00E56DF2">
        <w:rPr>
          <w:rFonts w:ascii="Times New Roman" w:eastAsia="ＭＳ 明朝" w:hAnsi="Times New Roman" w:cs="Times New Roman" w:hint="eastAsia"/>
          <w:color w:val="000000"/>
          <w:sz w:val="20"/>
          <w:szCs w:val="20"/>
          <w14:ligatures w14:val="standardContextual"/>
        </w:rPr>
        <w:t>M</w:t>
      </w:r>
      <w:r w:rsidR="00E56DF2">
        <w:rPr>
          <w:rFonts w:ascii="Times New Roman" w:eastAsia="ＭＳ 明朝" w:hAnsi="Times New Roman" w:cs="Times New Roman"/>
          <w:color w:val="000000"/>
          <w:sz w:val="20"/>
          <w:szCs w:val="20"/>
          <w14:ligatures w14:val="standardContextual"/>
        </w:rPr>
        <w:t>icrosoft Word</w:t>
      </w:r>
      <w:r w:rsidR="00E56DF2">
        <w:rPr>
          <w:rFonts w:ascii="Times New Roman" w:eastAsia="ＭＳ 明朝" w:hAnsi="Times New Roman" w:cs="Times New Roman" w:hint="eastAsia"/>
          <w:color w:val="000000"/>
          <w:sz w:val="20"/>
          <w:szCs w:val="20"/>
          <w14:ligatures w14:val="standardContextual"/>
        </w:rPr>
        <w:t>の</w:t>
      </w:r>
      <w:r w:rsidR="00E56DF2">
        <w:rPr>
          <w:rFonts w:ascii="Times New Roman" w:eastAsia="ＭＳ 明朝" w:hAnsi="Times New Roman" w:cs="Times New Roman" w:hint="eastAsia"/>
          <w:color w:val="000000"/>
          <w:sz w:val="20"/>
          <w:szCs w:val="20"/>
          <w14:ligatures w14:val="standardContextual"/>
        </w:rPr>
        <w:t>W</w:t>
      </w:r>
      <w:r w:rsidR="00E56DF2">
        <w:rPr>
          <w:rFonts w:ascii="Times New Roman" w:eastAsia="ＭＳ 明朝" w:hAnsi="Times New Roman" w:cs="Times New Roman"/>
          <w:color w:val="000000"/>
          <w:sz w:val="20"/>
          <w:szCs w:val="20"/>
          <w14:ligatures w14:val="standardContextual"/>
        </w:rPr>
        <w:t>ord</w:t>
      </w:r>
      <w:r w:rsidR="00E56DF2">
        <w:rPr>
          <w:rFonts w:ascii="Times New Roman" w:eastAsia="ＭＳ 明朝" w:hAnsi="Times New Roman" w:cs="Times New Roman" w:hint="eastAsia"/>
          <w:color w:val="000000"/>
          <w:sz w:val="20"/>
          <w:szCs w:val="20"/>
          <w14:ligatures w14:val="standardContextual"/>
        </w:rPr>
        <w:t>文書とする。</w:t>
      </w:r>
    </w:p>
    <w:p w14:paraId="3BBE56E6" w14:textId="5EBA5E3E" w:rsidR="00A31890" w:rsidRPr="0029206F" w:rsidRDefault="00A31890" w:rsidP="00042069">
      <w:pPr>
        <w:widowControl/>
        <w:spacing w:after="9" w:line="249" w:lineRule="auto"/>
        <w:ind w:leftChars="46" w:left="266" w:right="9" w:hangingChars="81" w:hanging="158"/>
        <w:rPr>
          <w:rFonts w:ascii="Times New Roman" w:eastAsia="ＭＳ 明朝" w:hAnsi="Times New Roman" w:cs="Times New Roman"/>
          <w:color w:val="000000"/>
          <w:sz w:val="20"/>
          <w:szCs w:val="20"/>
          <w14:ligatures w14:val="standardContextual"/>
        </w:rPr>
      </w:pPr>
      <w:r w:rsidRPr="0029206F">
        <w:rPr>
          <w:rFonts w:ascii="Times New Roman" w:eastAsia="ＭＳ 明朝" w:hAnsi="Times New Roman" w:cs="Times New Roman"/>
          <w:color w:val="000000"/>
          <w:sz w:val="20"/>
          <w:szCs w:val="20"/>
          <w14:ligatures w14:val="standardContextual"/>
        </w:rPr>
        <w:t>1.2</w:t>
      </w:r>
      <w:r w:rsidRPr="0029206F">
        <w:rPr>
          <w:rFonts w:ascii="Times New Roman" w:eastAsia="ＭＳ 明朝" w:hAnsi="Times New Roman" w:cs="Times New Roman"/>
          <w:color w:val="000000"/>
          <w:sz w:val="20"/>
          <w:szCs w:val="20"/>
          <w14:ligatures w14:val="standardContextual"/>
        </w:rPr>
        <w:t xml:space="preserve">　掲載可になった後</w:t>
      </w:r>
      <w:r w:rsidR="00A71047">
        <w:rPr>
          <w:rFonts w:ascii="Times New Roman" w:eastAsia="ＭＳ 明朝" w:hAnsi="Times New Roman" w:cs="Times New Roman" w:hint="eastAsia"/>
          <w:color w:val="000000"/>
          <w:sz w:val="20"/>
          <w:szCs w:val="20"/>
          <w14:ligatures w14:val="standardContextual"/>
        </w:rPr>
        <w:t>，</w:t>
      </w:r>
      <w:r w:rsidRPr="0029206F">
        <w:rPr>
          <w:rFonts w:ascii="Times New Roman" w:eastAsia="ＭＳ 明朝" w:hAnsi="Times New Roman" w:cs="Times New Roman"/>
          <w:color w:val="000000"/>
          <w:sz w:val="20"/>
          <w:szCs w:val="20"/>
          <w14:ligatures w14:val="standardContextual"/>
        </w:rPr>
        <w:t>打ち出し原稿</w:t>
      </w:r>
      <w:r w:rsidR="00042069" w:rsidRPr="0029206F">
        <w:rPr>
          <w:rFonts w:ascii="Times New Roman" w:eastAsia="ＭＳ 明朝" w:hAnsi="Times New Roman" w:cs="Times New Roman"/>
          <w:color w:val="000000"/>
          <w:sz w:val="20"/>
          <w:szCs w:val="20"/>
          <w14:ligatures w14:val="standardContextual"/>
        </w:rPr>
        <w:t>1</w:t>
      </w:r>
      <w:r w:rsidRPr="0029206F">
        <w:rPr>
          <w:rFonts w:ascii="Times New Roman" w:eastAsia="ＭＳ 明朝" w:hAnsi="Times New Roman" w:cs="Times New Roman"/>
          <w:color w:val="000000"/>
          <w:sz w:val="20"/>
          <w:szCs w:val="20"/>
          <w14:ligatures w14:val="standardContextual"/>
        </w:rPr>
        <w:t>部とその</w:t>
      </w:r>
      <w:r w:rsidR="009F22E0">
        <w:rPr>
          <w:rFonts w:ascii="Times New Roman" w:eastAsia="ＭＳ 明朝" w:hAnsi="Times New Roman" w:cs="Times New Roman" w:hint="eastAsia"/>
          <w:color w:val="000000"/>
          <w:sz w:val="20"/>
          <w:szCs w:val="20"/>
          <w14:ligatures w14:val="standardContextual"/>
        </w:rPr>
        <w:t>CD</w:t>
      </w:r>
      <w:r w:rsidRPr="0029206F">
        <w:rPr>
          <w:rFonts w:ascii="Times New Roman" w:eastAsia="ＭＳ 明朝" w:hAnsi="Times New Roman" w:cs="Times New Roman"/>
          <w:color w:val="000000"/>
          <w:sz w:val="20"/>
          <w:szCs w:val="20"/>
          <w14:ligatures w14:val="standardContextual"/>
        </w:rPr>
        <w:t>を事務局</w:t>
      </w:r>
      <w:r w:rsidR="00042069" w:rsidRPr="0029206F">
        <w:rPr>
          <w:rFonts w:ascii="Times New Roman" w:eastAsia="ＭＳ 明朝" w:hAnsi="Times New Roman" w:cs="Times New Roman"/>
          <w:color w:val="000000"/>
          <w:sz w:val="20"/>
          <w:szCs w:val="20"/>
          <w14:ligatures w14:val="standardContextual"/>
        </w:rPr>
        <w:t>に</w:t>
      </w:r>
      <w:r w:rsidRPr="0029206F">
        <w:rPr>
          <w:rFonts w:ascii="Times New Roman" w:eastAsia="ＭＳ 明朝" w:hAnsi="Times New Roman" w:cs="Times New Roman"/>
          <w:noProof/>
          <w:color w:val="000000"/>
          <w:sz w:val="20"/>
          <w:szCs w:val="20"/>
          <w14:ligatures w14:val="standardContextual"/>
        </w:rPr>
        <w:drawing>
          <wp:inline distT="0" distB="0" distL="0" distR="0" wp14:anchorId="0D4C87F3" wp14:editId="4C0827A1">
            <wp:extent cx="3048" cy="3048"/>
            <wp:effectExtent l="0" t="0" r="0" b="0"/>
            <wp:docPr id="6529" name="Picture 6529"/>
            <wp:cNvGraphicFramePr/>
            <a:graphic xmlns:a="http://schemas.openxmlformats.org/drawingml/2006/main">
              <a:graphicData uri="http://schemas.openxmlformats.org/drawingml/2006/picture">
                <pic:pic xmlns:pic="http://schemas.openxmlformats.org/drawingml/2006/picture">
                  <pic:nvPicPr>
                    <pic:cNvPr id="6529" name="Picture 6529"/>
                    <pic:cNvPicPr/>
                  </pic:nvPicPr>
                  <pic:blipFill>
                    <a:blip r:embed="rId7"/>
                    <a:stretch>
                      <a:fillRect/>
                    </a:stretch>
                  </pic:blipFill>
                  <pic:spPr>
                    <a:xfrm>
                      <a:off x="0" y="0"/>
                      <a:ext cx="3048" cy="3048"/>
                    </a:xfrm>
                    <a:prstGeom prst="rect">
                      <a:avLst/>
                    </a:prstGeom>
                  </pic:spPr>
                </pic:pic>
              </a:graphicData>
            </a:graphic>
          </wp:inline>
        </w:drawing>
      </w:r>
      <w:r w:rsidRPr="0029206F">
        <w:rPr>
          <w:rFonts w:ascii="Times New Roman" w:eastAsia="ＭＳ 明朝" w:hAnsi="Times New Roman" w:cs="Times New Roman"/>
          <w:color w:val="000000"/>
          <w:sz w:val="20"/>
          <w:szCs w:val="20"/>
          <w14:ligatures w14:val="standardContextual"/>
        </w:rPr>
        <w:t>提出する</w:t>
      </w:r>
      <w:r w:rsidRPr="0029206F">
        <w:rPr>
          <w:rFonts w:ascii="Times New Roman" w:eastAsia="ＭＳ 明朝" w:hAnsi="Times New Roman" w:cs="Times New Roman"/>
          <w:color w:val="000000"/>
          <w:sz w:val="20"/>
          <w:szCs w:val="20"/>
          <w14:ligatures w14:val="standardContextual"/>
        </w:rPr>
        <w:t>(</w:t>
      </w:r>
      <w:r w:rsidRPr="0029206F">
        <w:rPr>
          <w:rFonts w:ascii="Times New Roman" w:eastAsia="ＭＳ 明朝" w:hAnsi="Times New Roman" w:cs="Times New Roman"/>
          <w:color w:val="000000"/>
          <w:sz w:val="20"/>
          <w:szCs w:val="20"/>
          <w14:ligatures w14:val="standardContextual"/>
        </w:rPr>
        <w:t>ファイル名</w:t>
      </w:r>
      <w:r w:rsidR="003467C1">
        <w:rPr>
          <w:rFonts w:ascii="Times New Roman" w:eastAsia="ＭＳ 明朝" w:hAnsi="Times New Roman" w:cs="Times New Roman" w:hint="eastAsia"/>
          <w:color w:val="000000"/>
          <w:sz w:val="20"/>
          <w:szCs w:val="20"/>
          <w14:ligatures w14:val="standardContextual"/>
        </w:rPr>
        <w:t>，</w:t>
      </w:r>
      <w:r w:rsidRPr="0029206F">
        <w:rPr>
          <w:rFonts w:ascii="Times New Roman" w:eastAsia="ＭＳ 明朝" w:hAnsi="Times New Roman" w:cs="Times New Roman"/>
          <w:color w:val="000000"/>
          <w:sz w:val="20"/>
          <w:szCs w:val="20"/>
          <w14:ligatures w14:val="standardContextual"/>
        </w:rPr>
        <w:t>ソフト名</w:t>
      </w:r>
      <w:r w:rsidR="00302AD2">
        <w:rPr>
          <w:rFonts w:ascii="Times New Roman" w:eastAsia="ＭＳ 明朝" w:hAnsi="Times New Roman" w:cs="Times New Roman" w:hint="eastAsia"/>
          <w:color w:val="000000"/>
          <w:sz w:val="20"/>
          <w:szCs w:val="20"/>
          <w14:ligatures w14:val="standardContextual"/>
        </w:rPr>
        <w:t>，</w:t>
      </w:r>
      <w:r w:rsidRPr="0029206F">
        <w:rPr>
          <w:rFonts w:ascii="Times New Roman" w:eastAsia="ＭＳ 明朝" w:hAnsi="Times New Roman" w:cs="Times New Roman"/>
          <w:color w:val="000000"/>
          <w:sz w:val="20"/>
          <w:szCs w:val="20"/>
          <w14:ligatures w14:val="standardContextual"/>
        </w:rPr>
        <w:t>バージョンを記載</w:t>
      </w:r>
      <w:r w:rsidRPr="0029206F">
        <w:rPr>
          <w:rFonts w:ascii="Times New Roman" w:eastAsia="ＭＳ 明朝" w:hAnsi="Times New Roman" w:cs="Times New Roman"/>
          <w:color w:val="000000"/>
          <w:sz w:val="20"/>
          <w:szCs w:val="20"/>
          <w14:ligatures w14:val="standardContextual"/>
        </w:rPr>
        <w:t>)</w:t>
      </w:r>
      <w:r w:rsidRPr="0029206F">
        <w:rPr>
          <w:rFonts w:ascii="Times New Roman" w:eastAsia="ＭＳ 明朝" w:hAnsi="Times New Roman" w:cs="Times New Roman"/>
          <w:color w:val="000000"/>
          <w:sz w:val="20"/>
          <w:szCs w:val="20"/>
          <w14:ligatures w14:val="standardContextual"/>
        </w:rPr>
        <w:t>。</w:t>
      </w:r>
    </w:p>
    <w:p w14:paraId="10187BEA" w14:textId="0D708952" w:rsidR="00A31890" w:rsidRPr="0029206F" w:rsidRDefault="00A31890" w:rsidP="00042069">
      <w:pPr>
        <w:widowControl/>
        <w:spacing w:after="9" w:line="249" w:lineRule="auto"/>
        <w:ind w:leftChars="46" w:left="266" w:right="9" w:hangingChars="81" w:hanging="158"/>
        <w:rPr>
          <w:rFonts w:ascii="Times New Roman" w:eastAsia="ＭＳ 明朝" w:hAnsi="Times New Roman" w:cs="Times New Roman"/>
          <w:color w:val="000000"/>
          <w:sz w:val="20"/>
          <w:szCs w:val="20"/>
          <w14:ligatures w14:val="standardContextual"/>
        </w:rPr>
      </w:pPr>
      <w:r w:rsidRPr="0029206F">
        <w:rPr>
          <w:rFonts w:ascii="Times New Roman" w:eastAsia="ＭＳ 明朝" w:hAnsi="Times New Roman" w:cs="Times New Roman"/>
          <w:color w:val="000000"/>
          <w:sz w:val="20"/>
          <w:szCs w:val="20"/>
          <w14:ligatures w14:val="standardContextual"/>
        </w:rPr>
        <w:t>1.3</w:t>
      </w:r>
      <w:r w:rsidRPr="0029206F">
        <w:rPr>
          <w:rFonts w:ascii="Times New Roman" w:eastAsia="ＭＳ 明朝" w:hAnsi="Times New Roman" w:cs="Times New Roman"/>
          <w:color w:val="000000"/>
          <w:sz w:val="20"/>
          <w:szCs w:val="20"/>
          <w14:ligatures w14:val="standardContextual"/>
        </w:rPr>
        <w:t xml:space="preserve">　文章は常用漢字</w:t>
      </w:r>
      <w:r w:rsidR="005F0926">
        <w:rPr>
          <w:rFonts w:ascii="Times New Roman" w:eastAsia="ＭＳ 明朝" w:hAnsi="Times New Roman" w:cs="Times New Roman" w:hint="eastAsia"/>
          <w:color w:val="000000"/>
          <w:sz w:val="20"/>
          <w:szCs w:val="20"/>
          <w14:ligatures w14:val="standardContextual"/>
        </w:rPr>
        <w:t>，</w:t>
      </w:r>
      <w:r w:rsidRPr="0029206F">
        <w:rPr>
          <w:rFonts w:ascii="Times New Roman" w:eastAsia="ＭＳ 明朝" w:hAnsi="Times New Roman" w:cs="Times New Roman"/>
          <w:color w:val="000000"/>
          <w:sz w:val="20"/>
          <w:szCs w:val="20"/>
          <w14:ligatures w14:val="standardContextual"/>
        </w:rPr>
        <w:t>平がな</w:t>
      </w:r>
      <w:r w:rsidR="001B09EE">
        <w:rPr>
          <w:rFonts w:ascii="Times New Roman" w:eastAsia="ＭＳ 明朝" w:hAnsi="Times New Roman" w:cs="Times New Roman" w:hint="eastAsia"/>
          <w:color w:val="000000"/>
          <w:sz w:val="20"/>
          <w:szCs w:val="20"/>
          <w14:ligatures w14:val="standardContextual"/>
        </w:rPr>
        <w:t>，</w:t>
      </w:r>
      <w:r w:rsidRPr="0029206F">
        <w:rPr>
          <w:rFonts w:ascii="Times New Roman" w:eastAsia="ＭＳ 明朝" w:hAnsi="Times New Roman" w:cs="Times New Roman"/>
          <w:color w:val="000000"/>
          <w:sz w:val="20"/>
          <w:szCs w:val="20"/>
          <w14:ligatures w14:val="standardContextual"/>
        </w:rPr>
        <w:t>新かなづかいとし</w:t>
      </w:r>
      <w:r w:rsidR="0063367A">
        <w:rPr>
          <w:rFonts w:ascii="Times New Roman" w:eastAsia="ＭＳ 明朝" w:hAnsi="Times New Roman" w:cs="Times New Roman" w:hint="eastAsia"/>
          <w:color w:val="000000"/>
          <w:sz w:val="20"/>
          <w:szCs w:val="20"/>
          <w14:ligatures w14:val="standardContextual"/>
        </w:rPr>
        <w:t>，</w:t>
      </w:r>
      <w:r w:rsidRPr="0029206F">
        <w:rPr>
          <w:rFonts w:ascii="Times New Roman" w:eastAsia="ＭＳ 明朝" w:hAnsi="Times New Roman" w:cs="Times New Roman"/>
          <w:color w:val="000000"/>
          <w:sz w:val="20"/>
          <w:szCs w:val="20"/>
          <w14:ligatures w14:val="standardContextual"/>
        </w:rPr>
        <w:t>外来語・音訳は</w:t>
      </w:r>
      <w:r w:rsidR="00302AD2">
        <w:rPr>
          <w:rFonts w:ascii="Times New Roman" w:eastAsia="ＭＳ 明朝" w:hAnsi="Times New Roman" w:cs="Times New Roman" w:hint="eastAsia"/>
          <w:color w:val="000000"/>
          <w:sz w:val="20"/>
          <w:szCs w:val="20"/>
          <w14:ligatures w14:val="standardContextual"/>
        </w:rPr>
        <w:t>カタカナ</w:t>
      </w:r>
      <w:r w:rsidRPr="0029206F">
        <w:rPr>
          <w:rFonts w:ascii="Times New Roman" w:eastAsia="ＭＳ 明朝" w:hAnsi="Times New Roman" w:cs="Times New Roman"/>
          <w:color w:val="000000"/>
          <w:sz w:val="20"/>
          <w:szCs w:val="20"/>
          <w14:ligatures w14:val="standardContextual"/>
        </w:rPr>
        <w:t>を用いる。用語は「茶の科学用語辞典</w:t>
      </w:r>
      <w:r w:rsidRPr="0029206F">
        <w:rPr>
          <w:rFonts w:ascii="Times New Roman" w:eastAsia="ＭＳ 明朝" w:hAnsi="Times New Roman" w:cs="Times New Roman"/>
          <w:color w:val="000000"/>
          <w:sz w:val="20"/>
          <w:szCs w:val="20"/>
          <w14:ligatures w14:val="standardContextual"/>
        </w:rPr>
        <w:t>(</w:t>
      </w:r>
      <w:r w:rsidRPr="0029206F">
        <w:rPr>
          <w:rFonts w:ascii="Times New Roman" w:eastAsia="ＭＳ 明朝" w:hAnsi="Times New Roman" w:cs="Times New Roman"/>
          <w:color w:val="000000"/>
          <w:sz w:val="20"/>
          <w:szCs w:val="20"/>
          <w14:ligatures w14:val="standardContextual"/>
        </w:rPr>
        <w:t>第</w:t>
      </w:r>
      <w:r w:rsidRPr="0029206F">
        <w:rPr>
          <w:rFonts w:ascii="Times New Roman" w:eastAsia="ＭＳ 明朝" w:hAnsi="Times New Roman" w:cs="Times New Roman"/>
          <w:color w:val="000000"/>
          <w:sz w:val="20"/>
          <w:szCs w:val="20"/>
          <w14:ligatures w14:val="standardContextual"/>
        </w:rPr>
        <w:t>3</w:t>
      </w:r>
      <w:r w:rsidRPr="0029206F">
        <w:rPr>
          <w:rFonts w:ascii="Times New Roman" w:eastAsia="ＭＳ 明朝" w:hAnsi="Times New Roman" w:cs="Times New Roman"/>
          <w:color w:val="000000"/>
          <w:sz w:val="20"/>
          <w:szCs w:val="20"/>
          <w14:ligatures w14:val="standardContextual"/>
        </w:rPr>
        <w:t>版</w:t>
      </w:r>
      <w:r w:rsidRPr="0029206F">
        <w:rPr>
          <w:rFonts w:ascii="Times New Roman" w:eastAsia="ＭＳ 明朝" w:hAnsi="Times New Roman" w:cs="Times New Roman"/>
          <w:color w:val="000000"/>
          <w:sz w:val="20"/>
          <w:szCs w:val="20"/>
          <w14:ligatures w14:val="standardContextual"/>
        </w:rPr>
        <w:t>) (</w:t>
      </w:r>
      <w:r w:rsidRPr="0029206F">
        <w:rPr>
          <w:rFonts w:ascii="Times New Roman" w:eastAsia="ＭＳ 明朝" w:hAnsi="Times New Roman" w:cs="Times New Roman"/>
          <w:color w:val="000000"/>
          <w:sz w:val="20"/>
          <w:szCs w:val="20"/>
          <w14:ligatures w14:val="standardContextual"/>
        </w:rPr>
        <w:t>日本茶業学会発行</w:t>
      </w:r>
      <w:r w:rsidRPr="0029206F">
        <w:rPr>
          <w:rFonts w:ascii="Times New Roman" w:eastAsia="ＭＳ 明朝" w:hAnsi="Times New Roman" w:cs="Times New Roman"/>
          <w:color w:val="000000"/>
          <w:sz w:val="20"/>
          <w:szCs w:val="20"/>
          <w14:ligatures w14:val="standardContextual"/>
        </w:rPr>
        <w:t>)</w:t>
      </w:r>
      <w:r w:rsidRPr="0029206F">
        <w:rPr>
          <w:rFonts w:ascii="Times New Roman" w:eastAsia="ＭＳ 明朝" w:hAnsi="Times New Roman" w:cs="Times New Roman"/>
          <w:color w:val="000000"/>
          <w:sz w:val="20"/>
          <w:szCs w:val="20"/>
          <w14:ligatures w14:val="standardContextual"/>
        </w:rPr>
        <w:t>」や関連学術団体等で使用する用語を用いる。</w:t>
      </w:r>
    </w:p>
    <w:p w14:paraId="165688FE" w14:textId="58793DF4" w:rsidR="00A31890" w:rsidRPr="0029206F" w:rsidRDefault="00302AD2" w:rsidP="00A8612A">
      <w:pPr>
        <w:widowControl/>
        <w:spacing w:after="9" w:line="249" w:lineRule="auto"/>
        <w:ind w:right="9"/>
        <w:rPr>
          <w:rFonts w:ascii="Times New Roman" w:eastAsia="ＭＳ 明朝" w:hAnsi="Times New Roman" w:cs="Times New Roman"/>
          <w:color w:val="000000"/>
          <w:sz w:val="20"/>
          <w:szCs w:val="20"/>
          <w14:ligatures w14:val="standardContextual"/>
        </w:rPr>
      </w:pPr>
      <w:r>
        <w:rPr>
          <w:rFonts w:ascii="Times New Roman" w:eastAsia="ＭＳ 明朝" w:hAnsi="Times New Roman" w:cs="Times New Roman" w:hint="eastAsia"/>
          <w:color w:val="000000"/>
          <w:sz w:val="20"/>
          <w:szCs w:val="20"/>
          <w14:ligatures w14:val="standardContextual"/>
        </w:rPr>
        <w:t>2</w:t>
      </w:r>
      <w:r w:rsidR="00A8612A"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報文等の形式</w:t>
      </w:r>
    </w:p>
    <w:p w14:paraId="43D62AEC" w14:textId="11E5827C" w:rsidR="00C61089" w:rsidRPr="0029206F" w:rsidRDefault="00A8612A" w:rsidP="00C61089">
      <w:pPr>
        <w:widowControl/>
        <w:spacing w:after="9" w:line="249" w:lineRule="auto"/>
        <w:ind w:leftChars="46" w:left="266" w:right="9" w:hangingChars="81" w:hanging="158"/>
        <w:rPr>
          <w:rFonts w:ascii="Times New Roman" w:eastAsia="ＭＳ 明朝" w:hAnsi="Times New Roman" w:cs="Times New Roman"/>
          <w:color w:val="000000"/>
          <w:sz w:val="20"/>
          <w:szCs w:val="20"/>
          <w14:ligatures w14:val="standardContextual"/>
        </w:rPr>
      </w:pPr>
      <w:r w:rsidRPr="0029206F">
        <w:rPr>
          <w:rFonts w:ascii="Times New Roman" w:eastAsia="ＭＳ 明朝" w:hAnsi="Times New Roman" w:cs="Times New Roman"/>
          <w:color w:val="000000"/>
          <w:sz w:val="20"/>
          <w:szCs w:val="20"/>
          <w14:ligatures w14:val="standardContextual"/>
        </w:rPr>
        <w:t>2.1</w:t>
      </w:r>
      <w:r w:rsidRPr="0029206F">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報文</w:t>
      </w:r>
      <w:r w:rsidR="0063367A">
        <w:rPr>
          <w:rFonts w:ascii="Times New Roman" w:eastAsia="ＭＳ 明朝" w:hAnsi="Times New Roman" w:cs="Times New Roman" w:hint="eastAsia"/>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技術レポート及び短報には表題</w:t>
      </w:r>
      <w:r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副題は原則としてつけない</w:t>
      </w:r>
      <w:r w:rsidRPr="0029206F">
        <w:rPr>
          <w:rFonts w:ascii="Times New Roman" w:eastAsia="ＭＳ 明朝" w:hAnsi="Times New Roman" w:cs="Times New Roman"/>
          <w:color w:val="000000"/>
          <w:sz w:val="20"/>
          <w:szCs w:val="20"/>
          <w14:ligatures w14:val="standardContextual"/>
        </w:rPr>
        <w:t>）</w:t>
      </w:r>
      <w:r w:rsidR="00042069"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所属機関名</w:t>
      </w:r>
      <w:r w:rsidR="005F0926">
        <w:rPr>
          <w:rFonts w:ascii="Times New Roman" w:eastAsia="ＭＳ 明朝" w:hAnsi="Times New Roman" w:cs="Times New Roman" w:hint="eastAsia"/>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著者名およびコレスポンディングオーサーのメールアドレスを記載するとともに</w:t>
      </w:r>
      <w:r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英文の表題</w:t>
      </w:r>
      <w:r w:rsidR="001B09EE">
        <w:rPr>
          <w:rFonts w:ascii="Times New Roman" w:eastAsia="ＭＳ 明朝" w:hAnsi="Times New Roman" w:cs="Times New Roman" w:hint="eastAsia"/>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著者名</w:t>
      </w:r>
      <w:r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所属機関名</w:t>
      </w:r>
      <w:r w:rsidR="005F0926">
        <w:rPr>
          <w:rFonts w:ascii="Times New Roman" w:eastAsia="ＭＳ 明朝" w:hAnsi="Times New Roman" w:cs="Times New Roman" w:hint="eastAsia"/>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Summary</w:t>
      </w:r>
      <w:r w:rsidR="00A31890" w:rsidRPr="0029206F">
        <w:rPr>
          <w:rFonts w:ascii="Times New Roman" w:eastAsia="ＭＳ 明朝" w:hAnsi="Times New Roman" w:cs="Times New Roman"/>
          <w:color w:val="000000"/>
          <w:sz w:val="20"/>
          <w:szCs w:val="20"/>
          <w14:ligatures w14:val="standardContextual"/>
        </w:rPr>
        <w:t>および日本語と英語のキーワード</w:t>
      </w:r>
      <w:r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各々</w:t>
      </w:r>
      <w:r w:rsidR="00A31890" w:rsidRPr="0029206F">
        <w:rPr>
          <w:rFonts w:ascii="Times New Roman" w:eastAsia="ＭＳ 明朝" w:hAnsi="Times New Roman" w:cs="Times New Roman"/>
          <w:color w:val="000000"/>
          <w:sz w:val="20"/>
          <w:szCs w:val="20"/>
          <w14:ligatures w14:val="standardContextual"/>
        </w:rPr>
        <w:t>5</w:t>
      </w:r>
      <w:r w:rsidR="00A31890" w:rsidRPr="0029206F">
        <w:rPr>
          <w:rFonts w:ascii="Times New Roman" w:eastAsia="ＭＳ 明朝" w:hAnsi="Times New Roman" w:cs="Times New Roman"/>
          <w:color w:val="000000"/>
          <w:sz w:val="20"/>
          <w:szCs w:val="20"/>
          <w14:ligatures w14:val="standardContextual"/>
        </w:rPr>
        <w:t>語以内</w:t>
      </w:r>
      <w:r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を付ける。ただし</w:t>
      </w:r>
      <w:r w:rsidR="00A93BC1"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総説と資料については</w:t>
      </w:r>
      <w:r w:rsidR="00A93BC1"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Summary</w:t>
      </w:r>
      <w:r w:rsidR="00A31890" w:rsidRPr="0029206F">
        <w:rPr>
          <w:rFonts w:ascii="Times New Roman" w:eastAsia="ＭＳ 明朝" w:hAnsi="Times New Roman" w:cs="Times New Roman"/>
          <w:color w:val="000000"/>
          <w:sz w:val="20"/>
          <w:szCs w:val="20"/>
          <w14:ligatures w14:val="standardContextual"/>
        </w:rPr>
        <w:t>は任意とする。</w:t>
      </w:r>
    </w:p>
    <w:p w14:paraId="696C7BDA" w14:textId="162E0B5C" w:rsidR="00A31890" w:rsidRPr="0029206F" w:rsidRDefault="00A8612A" w:rsidP="00C61089">
      <w:pPr>
        <w:widowControl/>
        <w:spacing w:after="9" w:line="249" w:lineRule="auto"/>
        <w:ind w:leftChars="46" w:left="266" w:right="9" w:hangingChars="81" w:hanging="158"/>
        <w:rPr>
          <w:rFonts w:ascii="Times New Roman" w:eastAsia="ＭＳ 明朝" w:hAnsi="Times New Roman" w:cs="Times New Roman"/>
          <w:color w:val="000000"/>
          <w:sz w:val="20"/>
          <w:szCs w:val="20"/>
          <w14:ligatures w14:val="standardContextual"/>
        </w:rPr>
      </w:pPr>
      <w:r w:rsidRPr="0029206F">
        <w:rPr>
          <w:rFonts w:ascii="Times New Roman" w:eastAsia="ＭＳ 明朝" w:hAnsi="Times New Roman" w:cs="Times New Roman"/>
          <w:color w:val="000000"/>
          <w:sz w:val="20"/>
          <w:szCs w:val="20"/>
          <w14:ligatures w14:val="standardContextual"/>
        </w:rPr>
        <w:t>2.2</w:t>
      </w:r>
      <w:r w:rsidRPr="0029206F">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英文投稿の場合は英文の表題</w:t>
      </w:r>
      <w:r w:rsidR="00A93BC1"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著者名</w:t>
      </w:r>
      <w:r w:rsidR="00A93BC1"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所属機関名の次に</w:t>
      </w:r>
      <w:r w:rsidR="00A93BC1"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和文の表題</w:t>
      </w:r>
      <w:r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所属機関名</w:t>
      </w:r>
      <w:r w:rsidR="00A93BC1"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著者名を付け</w:t>
      </w:r>
      <w:r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次に英文</w:t>
      </w:r>
      <w:r w:rsidR="00A31890" w:rsidRPr="0029206F">
        <w:rPr>
          <w:rFonts w:ascii="Times New Roman" w:eastAsia="ＭＳ 明朝" w:hAnsi="Times New Roman" w:cs="Times New Roman"/>
          <w:color w:val="000000"/>
          <w:sz w:val="20"/>
          <w:szCs w:val="20"/>
          <w14:ligatures w14:val="standardContextual"/>
        </w:rPr>
        <w:t>Summary</w:t>
      </w:r>
      <w:r w:rsidR="00A31890" w:rsidRPr="0029206F">
        <w:rPr>
          <w:rFonts w:ascii="Times New Roman" w:eastAsia="ＭＳ 明朝" w:hAnsi="Times New Roman" w:cs="Times New Roman"/>
          <w:color w:val="000000"/>
          <w:sz w:val="20"/>
          <w:szCs w:val="20"/>
          <w14:ligatures w14:val="standardContextual"/>
        </w:rPr>
        <w:t>と英語および日本語のキーワード</w:t>
      </w:r>
      <w:r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各々</w:t>
      </w:r>
      <w:r w:rsidR="00A31890" w:rsidRPr="0029206F">
        <w:rPr>
          <w:rFonts w:ascii="Times New Roman" w:eastAsia="ＭＳ 明朝" w:hAnsi="Times New Roman" w:cs="Times New Roman"/>
          <w:color w:val="000000"/>
          <w:sz w:val="20"/>
          <w:szCs w:val="20"/>
          <w14:ligatures w14:val="standardContextual"/>
        </w:rPr>
        <w:t>5</w:t>
      </w:r>
      <w:r w:rsidR="00A31890" w:rsidRPr="0029206F">
        <w:rPr>
          <w:rFonts w:ascii="Times New Roman" w:eastAsia="ＭＳ 明朝" w:hAnsi="Times New Roman" w:cs="Times New Roman"/>
          <w:color w:val="000000"/>
          <w:sz w:val="20"/>
          <w:szCs w:val="20"/>
          <w14:ligatures w14:val="standardContextual"/>
        </w:rPr>
        <w:t>語以内</w:t>
      </w:r>
      <w:r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を付ける。さらに「引用文献」の項の次に和文の摘要を付ける。</w:t>
      </w:r>
    </w:p>
    <w:p w14:paraId="61723450" w14:textId="2E0927FD" w:rsidR="00C61089" w:rsidRPr="0029206F" w:rsidRDefault="00A8612A" w:rsidP="00C61089">
      <w:pPr>
        <w:widowControl/>
        <w:spacing w:after="9" w:line="249" w:lineRule="auto"/>
        <w:ind w:leftChars="46" w:left="266" w:right="9" w:hangingChars="81" w:hanging="158"/>
        <w:rPr>
          <w:rFonts w:ascii="Times New Roman" w:eastAsia="ＭＳ 明朝" w:hAnsi="Times New Roman" w:cs="Times New Roman"/>
          <w:color w:val="000000"/>
          <w:sz w:val="20"/>
          <w:szCs w:val="20"/>
          <w14:ligatures w14:val="standardContextual"/>
        </w:rPr>
      </w:pPr>
      <w:r w:rsidRPr="0029206F">
        <w:rPr>
          <w:rFonts w:ascii="Times New Roman" w:eastAsia="ＭＳ 明朝" w:hAnsi="Times New Roman" w:cs="Times New Roman"/>
          <w:color w:val="000000"/>
          <w:sz w:val="20"/>
          <w:szCs w:val="20"/>
          <w14:ligatures w14:val="standardContextual"/>
        </w:rPr>
        <w:t>2.3</w:t>
      </w:r>
      <w:r w:rsidRPr="0029206F">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報文はできるだけ次の形式にしたがって書く。緒言</w:t>
      </w:r>
      <w:r w:rsidR="00A93BC1"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実験方法</w:t>
      </w:r>
      <w:r w:rsidR="00A93BC1"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実験結果</w:t>
      </w:r>
      <w:r w:rsidR="00A93BC1"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考察</w:t>
      </w:r>
      <w:r w:rsidR="00A93BC1"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摘要</w:t>
      </w:r>
      <w:r w:rsidR="00A93BC1"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引用文献など。技術レポート及び短報は必ずしもこの形式によらなくてもよい。総説と資料については</w:t>
      </w:r>
      <w:r w:rsidR="00A93BC1"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特に指定しない。なお</w:t>
      </w:r>
      <w:r w:rsidR="00A93BC1"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短報はタイトルの最初から二段組に詰めて割り付ける。</w:t>
      </w:r>
    </w:p>
    <w:p w14:paraId="27DEC5A8" w14:textId="3E4A8D30" w:rsidR="00A8612A" w:rsidRPr="0029206F" w:rsidRDefault="00A8612A" w:rsidP="006311B4">
      <w:pPr>
        <w:widowControl/>
        <w:spacing w:after="9" w:line="249" w:lineRule="auto"/>
        <w:ind w:leftChars="46" w:left="266" w:right="9" w:hangingChars="81" w:hanging="158"/>
        <w:rPr>
          <w:rFonts w:ascii="Times New Roman" w:eastAsia="ＭＳ 明朝" w:hAnsi="Times New Roman" w:cs="Times New Roman"/>
          <w:color w:val="000000"/>
          <w:sz w:val="20"/>
          <w:szCs w:val="20"/>
          <w14:ligatures w14:val="standardContextual"/>
        </w:rPr>
      </w:pPr>
      <w:r w:rsidRPr="0029206F">
        <w:rPr>
          <w:rFonts w:ascii="Times New Roman" w:eastAsia="ＭＳ 明朝" w:hAnsi="Times New Roman" w:cs="Times New Roman"/>
          <w:color w:val="000000"/>
          <w:sz w:val="20"/>
          <w:szCs w:val="20"/>
          <w14:ligatures w14:val="standardContextual"/>
        </w:rPr>
        <w:t>2.4</w:t>
      </w:r>
      <w:r w:rsidRPr="0029206F">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原稿における本文の区分けは</w:t>
      </w:r>
      <w:r w:rsidR="005F0926">
        <w:rPr>
          <w:rFonts w:ascii="Times New Roman" w:eastAsia="ＭＳ 明朝" w:hAnsi="Times New Roman" w:cs="Times New Roman" w:hint="eastAsia"/>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ポイントシステムによる記号を用いて</w:t>
      </w:r>
      <w:r w:rsidR="003A2212"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大見出し</w:t>
      </w:r>
      <w:r w:rsidR="003A2212"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中見出し</w:t>
      </w:r>
      <w:r w:rsidR="003A2212"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小見出し等を次の例のようにつける。なお</w:t>
      </w:r>
      <w:r w:rsidR="003A2212" w:rsidRPr="0029206F">
        <w:rPr>
          <w:rFonts w:ascii="Times New Roman" w:eastAsia="ＭＳ 明朝" w:hAnsi="Times New Roman" w:cs="Times New Roman"/>
          <w:color w:val="000000"/>
          <w:sz w:val="20"/>
          <w:szCs w:val="20"/>
          <w14:ligatures w14:val="standardContextual"/>
        </w:rPr>
        <w:t>，</w:t>
      </w:r>
      <w:r w:rsidR="00A31890" w:rsidRPr="000E2DC4">
        <w:rPr>
          <w:rFonts w:asciiTheme="majorEastAsia" w:eastAsiaTheme="majorEastAsia" w:hAnsiTheme="majorEastAsia" w:cs="Times New Roman" w:hint="eastAsia"/>
          <w:color w:val="000000"/>
          <w:sz w:val="20"/>
          <w:szCs w:val="20"/>
          <w14:ligatures w14:val="standardContextual"/>
        </w:rPr>
        <w:t>大見出し</w:t>
      </w:r>
      <w:r w:rsidR="00A31890" w:rsidRPr="0029206F">
        <w:rPr>
          <w:rFonts w:ascii="Times New Roman" w:eastAsia="ＭＳ 明朝" w:hAnsi="Times New Roman" w:cs="Times New Roman"/>
          <w:color w:val="000000"/>
          <w:sz w:val="20"/>
          <w:szCs w:val="20"/>
          <w14:ligatures w14:val="standardContextual"/>
        </w:rPr>
        <w:t>は</w:t>
      </w:r>
      <w:r w:rsidR="006311B4" w:rsidRPr="000E2DC4">
        <w:rPr>
          <w:rFonts w:asciiTheme="majorEastAsia" w:eastAsiaTheme="majorEastAsia" w:hAnsiTheme="majorEastAsia" w:cs="Times New Roman"/>
          <w:color w:val="000000"/>
          <w:sz w:val="20"/>
          <w:szCs w:val="20"/>
          <w14:ligatures w14:val="standardContextual"/>
        </w:rPr>
        <w:t>MS</w:t>
      </w:r>
      <w:r w:rsidR="00A31890" w:rsidRPr="0089494B">
        <w:rPr>
          <w:rFonts w:asciiTheme="majorEastAsia" w:eastAsiaTheme="majorEastAsia" w:hAnsiTheme="majorEastAsia" w:cs="Times New Roman"/>
          <w:color w:val="000000"/>
          <w:sz w:val="20"/>
          <w:szCs w:val="20"/>
          <w14:ligatures w14:val="standardContextual"/>
        </w:rPr>
        <w:t>ゴシック</w:t>
      </w:r>
      <w:r w:rsidR="003A2212"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その他の見出しは</w:t>
      </w:r>
      <w:r w:rsidR="006311B4" w:rsidRPr="000E2DC4">
        <w:rPr>
          <w:rFonts w:asciiTheme="minorEastAsia" w:eastAsiaTheme="minorEastAsia" w:hAnsiTheme="minorEastAsia" w:cs="Times New Roman"/>
          <w:color w:val="000000"/>
          <w:sz w:val="20"/>
          <w:szCs w:val="20"/>
          <w14:ligatures w14:val="standardContextual"/>
        </w:rPr>
        <w:t xml:space="preserve">MS </w:t>
      </w:r>
      <w:r w:rsidR="00A31890" w:rsidRPr="000E2DC4">
        <w:rPr>
          <w:rFonts w:asciiTheme="minorEastAsia" w:eastAsiaTheme="minorEastAsia" w:hAnsiTheme="minorEastAsia" w:cs="Times New Roman"/>
          <w:color w:val="000000"/>
          <w:sz w:val="20"/>
          <w:szCs w:val="20"/>
          <w14:ligatures w14:val="standardContextual"/>
        </w:rPr>
        <w:t>明朝</w:t>
      </w:r>
      <w:r w:rsidR="00A31890" w:rsidRPr="0029206F">
        <w:rPr>
          <w:rFonts w:ascii="Times New Roman" w:eastAsia="ＭＳ 明朝" w:hAnsi="Times New Roman" w:cs="Times New Roman"/>
          <w:color w:val="000000"/>
          <w:sz w:val="20"/>
          <w:szCs w:val="20"/>
          <w14:ligatures w14:val="standardContextual"/>
        </w:rPr>
        <w:t>とする。</w:t>
      </w:r>
      <w:r w:rsidR="006311B4" w:rsidRPr="000E2DC4">
        <w:rPr>
          <w:rFonts w:asciiTheme="minorEastAsia" w:eastAsiaTheme="minorEastAsia" w:hAnsiTheme="minorEastAsia" w:cs="Times New Roman" w:hint="eastAsia"/>
          <w:color w:val="000000"/>
          <w:sz w:val="20"/>
          <w:szCs w:val="20"/>
          <w14:ligatures w14:val="standardContextual"/>
        </w:rPr>
        <w:t>本文は</w:t>
      </w:r>
      <w:r w:rsidR="006311B4" w:rsidRPr="000E2DC4">
        <w:rPr>
          <w:rFonts w:asciiTheme="minorEastAsia" w:eastAsiaTheme="minorEastAsia" w:hAnsiTheme="minorEastAsia" w:cs="Times New Roman"/>
          <w:color w:val="000000"/>
          <w:sz w:val="20"/>
          <w:szCs w:val="20"/>
          <w14:ligatures w14:val="standardContextual"/>
        </w:rPr>
        <w:t xml:space="preserve">MS </w:t>
      </w:r>
      <w:r w:rsidR="006311B4" w:rsidRPr="000E2DC4">
        <w:rPr>
          <w:rFonts w:asciiTheme="minorEastAsia" w:eastAsiaTheme="minorEastAsia" w:hAnsiTheme="minorEastAsia" w:cs="Times New Roman" w:hint="eastAsia"/>
          <w:color w:val="000000"/>
          <w:sz w:val="20"/>
          <w:szCs w:val="20"/>
          <w14:ligatures w14:val="standardContextual"/>
        </w:rPr>
        <w:t>明朝</w:t>
      </w:r>
      <w:r w:rsidR="005F0926">
        <w:rPr>
          <w:rFonts w:ascii="Times New Roman" w:eastAsia="ＭＳ 明朝" w:hAnsi="Times New Roman" w:cs="Times New Roman" w:hint="eastAsia"/>
          <w:color w:val="000000"/>
          <w:sz w:val="20"/>
          <w:szCs w:val="20"/>
          <w14:ligatures w14:val="standardContextual"/>
        </w:rPr>
        <w:t>，</w:t>
      </w:r>
      <w:r w:rsidR="006311B4" w:rsidRPr="000E2DC4">
        <w:rPr>
          <w:rFonts w:asciiTheme="minorEastAsia" w:eastAsiaTheme="minorEastAsia" w:hAnsiTheme="minorEastAsia" w:cs="Times New Roman" w:hint="eastAsia"/>
          <w:color w:val="000000"/>
          <w:sz w:val="20"/>
          <w:szCs w:val="20"/>
          <w14:ligatures w14:val="standardContextual"/>
        </w:rPr>
        <w:t>半角英数字は</w:t>
      </w:r>
      <w:r w:rsidR="006311B4">
        <w:rPr>
          <w:rFonts w:ascii="Times New Roman" w:eastAsia="ＭＳ 明朝" w:hAnsi="Times New Roman" w:cs="Times New Roman"/>
          <w:color w:val="000000"/>
          <w:sz w:val="20"/>
          <w:szCs w:val="20"/>
          <w14:ligatures w14:val="standardContextual"/>
        </w:rPr>
        <w:t>Times New Roaman</w:t>
      </w:r>
      <w:r w:rsidR="006311B4">
        <w:rPr>
          <w:rFonts w:ascii="Times New Roman" w:eastAsia="ＭＳ 明朝" w:hAnsi="Times New Roman" w:cs="Times New Roman" w:hint="eastAsia"/>
          <w:color w:val="000000"/>
          <w:sz w:val="20"/>
          <w:szCs w:val="20"/>
          <w14:ligatures w14:val="standardContextual"/>
        </w:rPr>
        <w:t>とする。</w:t>
      </w:r>
      <w:r w:rsidR="001B31AF">
        <w:rPr>
          <w:rFonts w:ascii="Times New Roman" w:eastAsia="ＭＳ 明朝" w:hAnsi="Times New Roman" w:cs="Times New Roman" w:hint="eastAsia"/>
          <w:color w:val="000000"/>
          <w:sz w:val="20"/>
          <w:szCs w:val="20"/>
          <w14:ligatures w14:val="standardContextual"/>
        </w:rPr>
        <w:t>大見出しの前後は一行空白行を入れる</w:t>
      </w:r>
      <w:r w:rsidR="00D23F65">
        <w:rPr>
          <w:rFonts w:ascii="Times New Roman" w:eastAsia="ＭＳ 明朝" w:hAnsi="Times New Roman" w:cs="Times New Roman" w:hint="eastAsia"/>
          <w:color w:val="000000"/>
          <w:sz w:val="20"/>
          <w:szCs w:val="20"/>
          <w14:ligatures w14:val="standardContextual"/>
        </w:rPr>
        <w:t>。</w:t>
      </w:r>
    </w:p>
    <w:p w14:paraId="1D381B33" w14:textId="189771E9" w:rsidR="001B31AF" w:rsidRDefault="00AA01DF" w:rsidP="00A8612A">
      <w:pPr>
        <w:widowControl/>
        <w:spacing w:line="263" w:lineRule="auto"/>
        <w:jc w:val="left"/>
        <w:rPr>
          <w:rFonts w:ascii="Times New Roman" w:eastAsia="ＭＳ 明朝" w:hAnsi="Times New Roman" w:cs="Times New Roman"/>
          <w:color w:val="000000"/>
          <w:sz w:val="20"/>
          <w:szCs w:val="20"/>
          <w14:ligatures w14:val="standardContextual"/>
        </w:rPr>
      </w:pPr>
      <w:r>
        <w:rPr>
          <w:rFonts w:ascii="Times New Roman" w:eastAsia="ＭＳ 明朝" w:hAnsi="Times New Roman" w:cs="Times New Roman" w:hint="eastAsia"/>
          <w:color w:val="000000"/>
          <w:sz w:val="20"/>
          <w:szCs w:val="20"/>
          <w14:ligatures w14:val="standardContextual"/>
        </w:rPr>
        <w:t xml:space="preserve">　　　　　　　　　　（空白行）</w:t>
      </w:r>
    </w:p>
    <w:p w14:paraId="596AC3A7" w14:textId="427849E9" w:rsidR="00A8612A" w:rsidRDefault="006416BF" w:rsidP="00A8612A">
      <w:pPr>
        <w:widowControl/>
        <w:spacing w:line="263" w:lineRule="auto"/>
        <w:jc w:val="left"/>
        <w:rPr>
          <w:rFonts w:asciiTheme="majorEastAsia" w:eastAsiaTheme="majorEastAsia" w:hAnsiTheme="majorEastAsia" w:cs="Times New Roman"/>
          <w:color w:val="000000"/>
          <w:sz w:val="20"/>
          <w:szCs w:val="20"/>
          <w14:ligatures w14:val="standardContextual"/>
        </w:rPr>
      </w:pPr>
      <w:r w:rsidRPr="0029206F">
        <w:rPr>
          <w:rFonts w:ascii="Times New Roman" w:eastAsia="ＭＳ 明朝" w:hAnsi="Times New Roman" w:cs="Times New Roman"/>
          <w:color w:val="000000"/>
          <w:sz w:val="20"/>
          <w:szCs w:val="20"/>
          <w14:ligatures w14:val="standardContextual"/>
        </w:rPr>
        <w:t xml:space="preserve">　</w:t>
      </w:r>
      <w:r w:rsidR="00C61089" w:rsidRPr="0029206F">
        <w:rPr>
          <w:rFonts w:ascii="Times New Roman" w:eastAsia="ＭＳ 明朝" w:hAnsi="Times New Roman" w:cs="Times New Roman"/>
          <w:color w:val="000000"/>
          <w:sz w:val="20"/>
          <w:szCs w:val="20"/>
          <w14:ligatures w14:val="standardContextual"/>
        </w:rPr>
        <w:t xml:space="preserve">     </w:t>
      </w:r>
      <w:r w:rsidRPr="0029206F">
        <w:rPr>
          <w:rFonts w:ascii="Times New Roman" w:eastAsia="ＭＳ 明朝" w:hAnsi="Times New Roman" w:cs="Times New Roman"/>
          <w:color w:val="000000"/>
          <w:sz w:val="20"/>
          <w:szCs w:val="20"/>
          <w14:ligatures w14:val="standardContextual"/>
        </w:rPr>
        <w:t xml:space="preserve">例　　　</w:t>
      </w:r>
      <w:r w:rsidR="004D2C2D">
        <w:rPr>
          <w:rFonts w:asciiTheme="majorEastAsia" w:eastAsiaTheme="majorEastAsia" w:hAnsiTheme="majorEastAsia" w:cs="Times New Roman" w:hint="eastAsia"/>
          <w:color w:val="000000"/>
          <w:sz w:val="20"/>
          <w:szCs w:val="20"/>
          <w14:ligatures w14:val="standardContextual"/>
        </w:rPr>
        <w:t>2</w:t>
      </w:r>
      <w:r w:rsidR="00B34D1C">
        <w:rPr>
          <w:rFonts w:asciiTheme="majorEastAsia" w:eastAsiaTheme="majorEastAsia" w:hAnsiTheme="majorEastAsia" w:cs="Times New Roman"/>
          <w:color w:val="000000"/>
          <w:sz w:val="20"/>
          <w:szCs w:val="20"/>
          <w14:ligatures w14:val="standardContextual"/>
        </w:rPr>
        <w:t xml:space="preserve"> </w:t>
      </w:r>
      <w:r w:rsidR="00D91433">
        <w:rPr>
          <w:rFonts w:asciiTheme="majorEastAsia" w:eastAsiaTheme="majorEastAsia" w:hAnsiTheme="majorEastAsia" w:cs="Times New Roman" w:hint="eastAsia"/>
          <w:color w:val="000000"/>
          <w:sz w:val="20"/>
          <w:szCs w:val="20"/>
          <w14:ligatures w14:val="standardContextual"/>
        </w:rPr>
        <w:t xml:space="preserve">（大見出しは </w:t>
      </w:r>
      <w:r w:rsidR="00D91433">
        <w:rPr>
          <w:rFonts w:asciiTheme="majorEastAsia" w:eastAsiaTheme="majorEastAsia" w:hAnsiTheme="majorEastAsia" w:cs="Times New Roman"/>
          <w:color w:val="000000"/>
          <w:sz w:val="20"/>
          <w:szCs w:val="20"/>
          <w14:ligatures w14:val="standardContextual"/>
        </w:rPr>
        <w:t>MS</w:t>
      </w:r>
      <w:r w:rsidR="00D91433">
        <w:rPr>
          <w:rFonts w:asciiTheme="majorEastAsia" w:eastAsiaTheme="majorEastAsia" w:hAnsiTheme="majorEastAsia" w:cs="Times New Roman" w:hint="eastAsia"/>
          <w:color w:val="000000"/>
          <w:sz w:val="20"/>
          <w:szCs w:val="20"/>
          <w14:ligatures w14:val="standardContextual"/>
        </w:rPr>
        <w:t>ゴシック）</w:t>
      </w:r>
    </w:p>
    <w:p w14:paraId="7FD12D0A" w14:textId="501713C6" w:rsidR="001B31AF" w:rsidRPr="000E2DC4" w:rsidRDefault="00AA01DF" w:rsidP="00A8612A">
      <w:pPr>
        <w:widowControl/>
        <w:spacing w:line="263" w:lineRule="auto"/>
        <w:jc w:val="left"/>
        <w:rPr>
          <w:rFonts w:ascii="ＭＳ 明朝" w:eastAsia="ＭＳ 明朝" w:hAnsi="ＭＳ 明朝" w:cs="Times New Roman"/>
          <w:color w:val="000000"/>
          <w:sz w:val="20"/>
          <w:szCs w:val="20"/>
          <w14:ligatures w14:val="standardContextual"/>
        </w:rPr>
      </w:pPr>
      <w:r>
        <w:rPr>
          <w:rFonts w:asciiTheme="majorEastAsia" w:eastAsiaTheme="majorEastAsia" w:hAnsiTheme="majorEastAsia" w:cs="Times New Roman" w:hint="eastAsia"/>
          <w:color w:val="000000"/>
          <w:sz w:val="20"/>
          <w:szCs w:val="20"/>
          <w14:ligatures w14:val="standardContextual"/>
        </w:rPr>
        <w:t xml:space="preserve">　　　　　　　　　　</w:t>
      </w:r>
      <w:r w:rsidRPr="000E2DC4">
        <w:rPr>
          <w:rFonts w:ascii="ＭＳ 明朝" w:eastAsia="ＭＳ 明朝" w:hAnsi="ＭＳ 明朝" w:cs="Times New Roman" w:hint="eastAsia"/>
          <w:color w:val="000000"/>
          <w:sz w:val="20"/>
          <w:szCs w:val="20"/>
          <w14:ligatures w14:val="standardContextual"/>
        </w:rPr>
        <w:t>（空白行）</w:t>
      </w:r>
    </w:p>
    <w:p w14:paraId="3A8A02F0" w14:textId="7A4CE993" w:rsidR="006416BF" w:rsidRPr="00B34D1C" w:rsidRDefault="006416BF" w:rsidP="00A8612A">
      <w:pPr>
        <w:widowControl/>
        <w:spacing w:line="263" w:lineRule="auto"/>
        <w:jc w:val="left"/>
        <w:rPr>
          <w:rFonts w:asciiTheme="minorEastAsia" w:eastAsiaTheme="minorEastAsia" w:hAnsiTheme="minorEastAsia" w:cs="Times New Roman"/>
          <w:color w:val="000000"/>
          <w:sz w:val="20"/>
          <w:szCs w:val="20"/>
          <w14:ligatures w14:val="standardContextual"/>
        </w:rPr>
      </w:pPr>
      <w:r w:rsidRPr="0029206F">
        <w:rPr>
          <w:rFonts w:ascii="Times New Roman" w:eastAsia="ＭＳ 明朝" w:hAnsi="Times New Roman" w:cs="Times New Roman"/>
          <w:color w:val="000000"/>
          <w:sz w:val="20"/>
          <w:szCs w:val="20"/>
          <w14:ligatures w14:val="standardContextual"/>
        </w:rPr>
        <w:t xml:space="preserve">　　　　</w:t>
      </w:r>
      <w:r w:rsidR="00C61089" w:rsidRPr="0029206F">
        <w:rPr>
          <w:rFonts w:ascii="Times New Roman" w:eastAsia="ＭＳ 明朝" w:hAnsi="Times New Roman" w:cs="Times New Roman"/>
          <w:color w:val="000000"/>
          <w:sz w:val="20"/>
          <w:szCs w:val="20"/>
          <w14:ligatures w14:val="standardContextual"/>
        </w:rPr>
        <w:t xml:space="preserve">    </w:t>
      </w:r>
      <w:r w:rsidRPr="0029206F">
        <w:rPr>
          <w:rFonts w:ascii="Times New Roman" w:eastAsia="ＭＳ 明朝" w:hAnsi="Times New Roman" w:cs="Times New Roman"/>
          <w:color w:val="000000"/>
          <w:sz w:val="20"/>
          <w:szCs w:val="20"/>
          <w14:ligatures w14:val="standardContextual"/>
        </w:rPr>
        <w:t xml:space="preserve">　</w:t>
      </w:r>
      <w:r w:rsidRPr="00B34D1C">
        <w:rPr>
          <w:rFonts w:asciiTheme="minorEastAsia" w:eastAsiaTheme="minorEastAsia" w:hAnsiTheme="minorEastAsia" w:cs="Times New Roman"/>
          <w:color w:val="000000"/>
          <w:sz w:val="20"/>
          <w:szCs w:val="20"/>
          <w14:ligatures w14:val="standardContextual"/>
        </w:rPr>
        <w:t xml:space="preserve">　</w:t>
      </w:r>
      <w:r w:rsidR="009E7584">
        <w:rPr>
          <w:rFonts w:asciiTheme="minorEastAsia" w:eastAsiaTheme="minorEastAsia" w:hAnsiTheme="minorEastAsia" w:cs="Times New Roman" w:hint="eastAsia"/>
          <w:color w:val="000000"/>
          <w:sz w:val="20"/>
          <w:szCs w:val="20"/>
          <w14:ligatures w14:val="standardContextual"/>
        </w:rPr>
        <w:t>2</w:t>
      </w:r>
      <w:r w:rsidRPr="00B34D1C">
        <w:rPr>
          <w:rFonts w:asciiTheme="minorEastAsia" w:eastAsiaTheme="minorEastAsia" w:hAnsiTheme="minorEastAsia" w:cs="Times New Roman"/>
          <w:color w:val="000000"/>
          <w:sz w:val="20"/>
          <w:szCs w:val="20"/>
          <w14:ligatures w14:val="standardContextual"/>
        </w:rPr>
        <w:t>.1</w:t>
      </w:r>
      <w:r w:rsidR="00D91433">
        <w:rPr>
          <w:rFonts w:asciiTheme="minorEastAsia" w:eastAsiaTheme="minorEastAsia" w:hAnsiTheme="minorEastAsia" w:cs="Times New Roman" w:hint="eastAsia"/>
          <w:color w:val="000000"/>
          <w:sz w:val="20"/>
          <w:szCs w:val="20"/>
          <w14:ligatures w14:val="standardContextual"/>
        </w:rPr>
        <w:t xml:space="preserve"> （M</w:t>
      </w:r>
      <w:r w:rsidR="00D91433">
        <w:rPr>
          <w:rFonts w:asciiTheme="minorEastAsia" w:eastAsiaTheme="minorEastAsia" w:hAnsiTheme="minorEastAsia" w:cs="Times New Roman"/>
          <w:color w:val="000000"/>
          <w:sz w:val="20"/>
          <w:szCs w:val="20"/>
          <w14:ligatures w14:val="standardContextual"/>
        </w:rPr>
        <w:t xml:space="preserve">S </w:t>
      </w:r>
      <w:r w:rsidR="00D91433">
        <w:rPr>
          <w:rFonts w:asciiTheme="minorEastAsia" w:eastAsiaTheme="minorEastAsia" w:hAnsiTheme="minorEastAsia" w:cs="Times New Roman" w:hint="eastAsia"/>
          <w:color w:val="000000"/>
          <w:sz w:val="20"/>
          <w:szCs w:val="20"/>
          <w14:ligatures w14:val="standardContextual"/>
        </w:rPr>
        <w:t>明朝）</w:t>
      </w:r>
    </w:p>
    <w:p w14:paraId="13D782F5" w14:textId="546654C5" w:rsidR="00C61089" w:rsidRPr="00D91433" w:rsidRDefault="006416BF" w:rsidP="00C61089">
      <w:pPr>
        <w:widowControl/>
        <w:spacing w:line="263" w:lineRule="auto"/>
        <w:jc w:val="left"/>
        <w:rPr>
          <w:rFonts w:asciiTheme="minorEastAsia" w:eastAsiaTheme="minorEastAsia" w:hAnsiTheme="minorEastAsia" w:cs="Times New Roman"/>
          <w:color w:val="000000"/>
          <w:sz w:val="20"/>
          <w:szCs w:val="20"/>
          <w14:ligatures w14:val="standardContextual"/>
        </w:rPr>
      </w:pPr>
      <w:r w:rsidRPr="00B34D1C">
        <w:rPr>
          <w:rFonts w:asciiTheme="minorEastAsia" w:eastAsiaTheme="minorEastAsia" w:hAnsiTheme="minorEastAsia" w:cs="Times New Roman"/>
          <w:color w:val="000000"/>
          <w:sz w:val="20"/>
          <w:szCs w:val="20"/>
          <w14:ligatures w14:val="standardContextual"/>
        </w:rPr>
        <w:t xml:space="preserve">　　　　　　</w:t>
      </w:r>
      <w:r w:rsidR="00C61089" w:rsidRPr="00B34D1C">
        <w:rPr>
          <w:rFonts w:asciiTheme="minorEastAsia" w:eastAsiaTheme="minorEastAsia" w:hAnsiTheme="minorEastAsia" w:cs="Times New Roman"/>
          <w:color w:val="000000"/>
          <w:sz w:val="20"/>
          <w:szCs w:val="20"/>
          <w14:ligatures w14:val="standardContextual"/>
        </w:rPr>
        <w:t xml:space="preserve">    </w:t>
      </w:r>
      <w:r w:rsidRPr="00B34D1C">
        <w:rPr>
          <w:rFonts w:asciiTheme="minorEastAsia" w:eastAsiaTheme="minorEastAsia" w:hAnsiTheme="minorEastAsia" w:cs="Times New Roman"/>
          <w:color w:val="000000"/>
          <w:sz w:val="20"/>
          <w:szCs w:val="20"/>
          <w14:ligatures w14:val="standardContextual"/>
        </w:rPr>
        <w:t xml:space="preserve">　</w:t>
      </w:r>
      <w:r w:rsidR="009E7584">
        <w:rPr>
          <w:rFonts w:asciiTheme="minorEastAsia" w:eastAsiaTheme="minorEastAsia" w:hAnsiTheme="minorEastAsia" w:cs="Times New Roman"/>
          <w:color w:val="000000"/>
          <w:sz w:val="20"/>
          <w:szCs w:val="20"/>
          <w14:ligatures w14:val="standardContextual"/>
        </w:rPr>
        <w:t>2.1.1</w:t>
      </w:r>
      <w:r w:rsidR="00D91433">
        <w:rPr>
          <w:rFonts w:asciiTheme="minorEastAsia" w:eastAsiaTheme="minorEastAsia" w:hAnsiTheme="minorEastAsia" w:cs="Times New Roman" w:hint="eastAsia"/>
          <w:color w:val="000000"/>
          <w:sz w:val="20"/>
          <w:szCs w:val="20"/>
          <w14:ligatures w14:val="standardContextual"/>
        </w:rPr>
        <w:t xml:space="preserve"> （M</w:t>
      </w:r>
      <w:r w:rsidR="00D91433">
        <w:rPr>
          <w:rFonts w:asciiTheme="minorEastAsia" w:eastAsiaTheme="minorEastAsia" w:hAnsiTheme="minorEastAsia" w:cs="Times New Roman"/>
          <w:color w:val="000000"/>
          <w:sz w:val="20"/>
          <w:szCs w:val="20"/>
          <w14:ligatures w14:val="standardContextual"/>
        </w:rPr>
        <w:t xml:space="preserve">S </w:t>
      </w:r>
      <w:r w:rsidR="00D91433">
        <w:rPr>
          <w:rFonts w:asciiTheme="minorEastAsia" w:eastAsiaTheme="minorEastAsia" w:hAnsiTheme="minorEastAsia" w:cs="Times New Roman" w:hint="eastAsia"/>
          <w:color w:val="000000"/>
          <w:sz w:val="20"/>
          <w:szCs w:val="20"/>
          <w14:ligatures w14:val="standardContextual"/>
        </w:rPr>
        <w:t>明朝）</w:t>
      </w:r>
    </w:p>
    <w:p w14:paraId="1BAAC0B1" w14:textId="33872B5E" w:rsidR="006416BF" w:rsidRDefault="006416BF" w:rsidP="00C61089">
      <w:pPr>
        <w:widowControl/>
        <w:spacing w:line="263" w:lineRule="auto"/>
        <w:ind w:firstLineChars="50" w:firstLine="98"/>
        <w:jc w:val="left"/>
        <w:rPr>
          <w:rFonts w:ascii="Times New Roman" w:eastAsia="ＭＳ 明朝" w:hAnsi="Times New Roman" w:cs="Times New Roman"/>
          <w:color w:val="000000"/>
          <w:sz w:val="20"/>
          <w:szCs w:val="20"/>
          <w14:ligatures w14:val="standardContextual"/>
        </w:rPr>
      </w:pPr>
      <w:r w:rsidRPr="0029206F">
        <w:rPr>
          <w:rFonts w:ascii="Times New Roman" w:eastAsia="ＭＳ 明朝" w:hAnsi="Times New Roman" w:cs="Times New Roman"/>
          <w:color w:val="000000"/>
          <w:sz w:val="20"/>
          <w:szCs w:val="20"/>
          <w14:ligatures w14:val="standardContextual"/>
        </w:rPr>
        <w:t>2.5</w:t>
      </w:r>
      <w:r w:rsidRPr="0029206F">
        <w:rPr>
          <w:rFonts w:ascii="Times New Roman" w:eastAsia="ＭＳ 明朝" w:hAnsi="Times New Roman" w:cs="Times New Roman"/>
          <w:color w:val="000000"/>
          <w:sz w:val="20"/>
          <w:szCs w:val="20"/>
          <w14:ligatures w14:val="standardContextual"/>
        </w:rPr>
        <w:t xml:space="preserve">　</w:t>
      </w:r>
      <w:r w:rsidR="00A8612A" w:rsidRPr="0029206F">
        <w:rPr>
          <w:rFonts w:ascii="Times New Roman" w:eastAsia="ＭＳ 明朝" w:hAnsi="Times New Roman" w:cs="Times New Roman"/>
          <w:color w:val="000000"/>
          <w:sz w:val="20"/>
          <w:szCs w:val="20"/>
          <w14:ligatures w14:val="standardContextual"/>
        </w:rPr>
        <w:t>謝辞は本文の末尾</w:t>
      </w:r>
      <w:r w:rsidR="0089494B">
        <w:rPr>
          <w:rFonts w:ascii="Times New Roman" w:eastAsia="ＭＳ 明朝" w:hAnsi="Times New Roman" w:cs="Times New Roman" w:hint="eastAsia"/>
          <w:color w:val="000000"/>
          <w:sz w:val="20"/>
          <w:szCs w:val="20"/>
          <w14:ligatures w14:val="standardContextual"/>
        </w:rPr>
        <w:t>，</w:t>
      </w:r>
      <w:r w:rsidR="00A8612A" w:rsidRPr="0029206F">
        <w:rPr>
          <w:rFonts w:ascii="Times New Roman" w:eastAsia="ＭＳ 明朝" w:hAnsi="Times New Roman" w:cs="Times New Roman"/>
          <w:color w:val="000000"/>
          <w:sz w:val="20"/>
          <w:szCs w:val="20"/>
          <w14:ligatures w14:val="standardContextual"/>
        </w:rPr>
        <w:t>引用文献の前におく。</w:t>
      </w:r>
    </w:p>
    <w:p w14:paraId="4EE7F2E1" w14:textId="2D49258F" w:rsidR="00A8612A" w:rsidRPr="0029206F" w:rsidRDefault="006416BF" w:rsidP="006416BF">
      <w:pPr>
        <w:widowControl/>
        <w:spacing w:after="9" w:line="249" w:lineRule="auto"/>
        <w:ind w:right="9"/>
        <w:rPr>
          <w:rFonts w:ascii="Times New Roman" w:eastAsia="ＭＳ 明朝" w:hAnsi="Times New Roman" w:cs="Times New Roman"/>
          <w:color w:val="000000"/>
          <w:sz w:val="20"/>
          <w:szCs w:val="20"/>
          <w14:ligatures w14:val="standardContextual"/>
        </w:rPr>
      </w:pPr>
      <w:r w:rsidRPr="0029206F">
        <w:rPr>
          <w:rFonts w:ascii="Times New Roman" w:eastAsia="ＭＳ 明朝" w:hAnsi="Times New Roman" w:cs="Times New Roman"/>
          <w:color w:val="000000"/>
          <w:sz w:val="20"/>
          <w:szCs w:val="20"/>
          <w14:ligatures w14:val="standardContextual"/>
        </w:rPr>
        <w:t>3.</w:t>
      </w:r>
      <w:r w:rsidRPr="0029206F">
        <w:rPr>
          <w:rFonts w:ascii="Times New Roman" w:eastAsia="ＭＳ 明朝" w:hAnsi="Times New Roman" w:cs="Times New Roman"/>
          <w:color w:val="000000"/>
          <w:sz w:val="20"/>
          <w:szCs w:val="20"/>
          <w14:ligatures w14:val="standardContextual"/>
        </w:rPr>
        <w:t xml:space="preserve">　</w:t>
      </w:r>
      <w:r w:rsidR="00A8612A" w:rsidRPr="0029206F">
        <w:rPr>
          <w:rFonts w:ascii="Times New Roman" w:eastAsia="ＭＳ 明朝" w:hAnsi="Times New Roman" w:cs="Times New Roman"/>
          <w:color w:val="000000"/>
          <w:sz w:val="20"/>
          <w:szCs w:val="20"/>
          <w14:ligatures w14:val="standardContextual"/>
        </w:rPr>
        <w:t>単位の記号</w:t>
      </w:r>
    </w:p>
    <w:p w14:paraId="335D80E6" w14:textId="1E50706C" w:rsidR="00A8612A" w:rsidRPr="0029206F" w:rsidRDefault="00A8612A" w:rsidP="00C61089">
      <w:pPr>
        <w:widowControl/>
        <w:spacing w:after="9" w:line="249" w:lineRule="auto"/>
        <w:ind w:left="326" w:right="9" w:firstLineChars="150" w:firstLine="293"/>
        <w:rPr>
          <w:rFonts w:ascii="Times New Roman" w:eastAsia="ＭＳ 明朝" w:hAnsi="Times New Roman" w:cs="Times New Roman"/>
          <w:color w:val="000000"/>
          <w:sz w:val="20"/>
          <w:szCs w:val="20"/>
          <w14:ligatures w14:val="standardContextual"/>
        </w:rPr>
      </w:pPr>
      <w:r w:rsidRPr="0029206F">
        <w:rPr>
          <w:rFonts w:ascii="Times New Roman" w:eastAsia="ＭＳ 明朝" w:hAnsi="Times New Roman" w:cs="Times New Roman"/>
          <w:color w:val="000000"/>
          <w:sz w:val="20"/>
          <w:szCs w:val="20"/>
          <w14:ligatures w14:val="standardContextual"/>
        </w:rPr>
        <w:t>単位は原則として</w:t>
      </w:r>
      <w:r w:rsidRPr="0029206F">
        <w:rPr>
          <w:rFonts w:ascii="Times New Roman" w:eastAsia="ＭＳ 明朝" w:hAnsi="Times New Roman" w:cs="Times New Roman"/>
          <w:color w:val="000000"/>
          <w:sz w:val="20"/>
          <w:szCs w:val="20"/>
          <w14:ligatures w14:val="standardContextual"/>
        </w:rPr>
        <w:t>SI</w:t>
      </w:r>
      <w:r w:rsidRPr="0029206F">
        <w:rPr>
          <w:rFonts w:ascii="Times New Roman" w:eastAsia="ＭＳ 明朝" w:hAnsi="Times New Roman" w:cs="Times New Roman"/>
          <w:color w:val="000000"/>
          <w:sz w:val="20"/>
          <w:szCs w:val="20"/>
          <w14:ligatures w14:val="standardContextual"/>
        </w:rPr>
        <w:t>単位を基本とするが</w:t>
      </w:r>
      <w:r w:rsidR="003A2212" w:rsidRPr="0029206F">
        <w:rPr>
          <w:rFonts w:ascii="Times New Roman" w:eastAsia="ＭＳ 明朝" w:hAnsi="Times New Roman" w:cs="Times New Roman"/>
          <w:color w:val="000000"/>
          <w:sz w:val="20"/>
          <w:szCs w:val="20"/>
          <w14:ligatures w14:val="standardContextual"/>
        </w:rPr>
        <w:t>，</w:t>
      </w:r>
      <w:r w:rsidRPr="0029206F">
        <w:rPr>
          <w:rFonts w:ascii="Times New Roman" w:eastAsia="ＭＳ 明朝" w:hAnsi="Times New Roman" w:cs="Times New Roman"/>
          <w:color w:val="000000"/>
          <w:sz w:val="20"/>
          <w:szCs w:val="20"/>
          <w14:ligatures w14:val="standardContextual"/>
        </w:rPr>
        <w:t>各学問分野で慣用的に用いられている単位で</w:t>
      </w:r>
      <w:r w:rsidRPr="0029206F">
        <w:rPr>
          <w:rFonts w:ascii="Times New Roman" w:eastAsia="ＭＳ 明朝" w:hAnsi="Times New Roman" w:cs="Times New Roman"/>
          <w:color w:val="000000"/>
          <w:sz w:val="20"/>
          <w:szCs w:val="20"/>
          <w14:ligatures w14:val="standardContextual"/>
        </w:rPr>
        <w:t>SI</w:t>
      </w:r>
      <w:r w:rsidRPr="0029206F">
        <w:rPr>
          <w:rFonts w:ascii="Times New Roman" w:eastAsia="ＭＳ 明朝" w:hAnsi="Times New Roman" w:cs="Times New Roman"/>
          <w:color w:val="000000"/>
          <w:sz w:val="20"/>
          <w:szCs w:val="20"/>
          <w14:ligatures w14:val="standardContextual"/>
        </w:rPr>
        <w:t>単位に置き換えにくいものは使用しても差し支えない。なお</w:t>
      </w:r>
      <w:r w:rsidR="008E35E5">
        <w:rPr>
          <w:rFonts w:ascii="Times New Roman" w:eastAsia="ＭＳ 明朝" w:hAnsi="Times New Roman" w:cs="Times New Roman" w:hint="eastAsia"/>
          <w:color w:val="000000"/>
          <w:sz w:val="20"/>
          <w:szCs w:val="20"/>
          <w14:ligatures w14:val="standardContextual"/>
        </w:rPr>
        <w:t>，</w:t>
      </w:r>
      <w:r w:rsidRPr="0029206F">
        <w:rPr>
          <w:rFonts w:ascii="Times New Roman" w:eastAsia="ＭＳ 明朝" w:hAnsi="Times New Roman" w:cs="Times New Roman"/>
          <w:color w:val="000000"/>
          <w:sz w:val="20"/>
          <w:szCs w:val="20"/>
          <w14:ligatures w14:val="standardContextual"/>
        </w:rPr>
        <w:t>十進法によることとし</w:t>
      </w:r>
      <w:r w:rsidR="006416BF" w:rsidRPr="0029206F">
        <w:rPr>
          <w:rFonts w:ascii="Times New Roman" w:eastAsia="ＭＳ 明朝" w:hAnsi="Times New Roman" w:cs="Times New Roman"/>
          <w:color w:val="000000"/>
          <w:sz w:val="20"/>
          <w:szCs w:val="20"/>
          <w14:ligatures w14:val="standardContextual"/>
        </w:rPr>
        <w:t>，</w:t>
      </w:r>
      <w:r w:rsidRPr="0029206F">
        <w:rPr>
          <w:rFonts w:ascii="Times New Roman" w:eastAsia="ＭＳ 明朝" w:hAnsi="Times New Roman" w:cs="Times New Roman"/>
          <w:color w:val="000000"/>
          <w:sz w:val="20"/>
          <w:szCs w:val="20"/>
          <w14:ligatures w14:val="standardContextual"/>
        </w:rPr>
        <w:t>単位記号には略号のピリオドをつけない。</w:t>
      </w:r>
      <w:r w:rsidR="006311B4">
        <w:rPr>
          <w:rFonts w:ascii="Times New Roman" w:eastAsia="ＭＳ 明朝" w:hAnsi="Times New Roman" w:cs="Times New Roman" w:hint="eastAsia"/>
          <w:color w:val="000000"/>
          <w:sz w:val="20"/>
          <w:szCs w:val="20"/>
          <w14:ligatures w14:val="standardContextual"/>
        </w:rPr>
        <w:t>半角英字で記載し，</w:t>
      </w:r>
      <w:r w:rsidR="006311B4">
        <w:rPr>
          <w:rFonts w:ascii="Times New Roman" w:eastAsia="ＭＳ 明朝" w:hAnsi="Times New Roman" w:cs="Times New Roman" w:hint="eastAsia"/>
          <w:color w:val="000000"/>
          <w:sz w:val="20"/>
          <w:szCs w:val="20"/>
          <w14:ligatures w14:val="standardContextual"/>
        </w:rPr>
        <w:t>T</w:t>
      </w:r>
      <w:r w:rsidR="006311B4">
        <w:rPr>
          <w:rFonts w:ascii="Times New Roman" w:eastAsia="ＭＳ 明朝" w:hAnsi="Times New Roman" w:cs="Times New Roman"/>
          <w:color w:val="000000"/>
          <w:sz w:val="20"/>
          <w:szCs w:val="20"/>
          <w14:ligatures w14:val="standardContextual"/>
        </w:rPr>
        <w:t>imes New Roman</w:t>
      </w:r>
      <w:r w:rsidR="006311B4">
        <w:rPr>
          <w:rFonts w:ascii="Times New Roman" w:eastAsia="ＭＳ 明朝" w:hAnsi="Times New Roman" w:cs="Times New Roman" w:hint="eastAsia"/>
          <w:color w:val="000000"/>
          <w:sz w:val="20"/>
          <w:szCs w:val="20"/>
          <w14:ligatures w14:val="standardContextual"/>
        </w:rPr>
        <w:t>を用いる。</w:t>
      </w:r>
      <w:r w:rsidR="00052F65">
        <w:rPr>
          <w:rFonts w:ascii="Times New Roman" w:eastAsia="ＭＳ 明朝" w:hAnsi="Times New Roman" w:cs="Times New Roman" w:hint="eastAsia"/>
          <w:color w:val="000000"/>
          <w:sz w:val="20"/>
          <w:szCs w:val="20"/>
          <w14:ligatures w14:val="standardContextual"/>
        </w:rPr>
        <w:t>「</w:t>
      </w:r>
      <w:r w:rsidR="00233577">
        <w:rPr>
          <w:rFonts w:ascii="Times New Roman" w:eastAsia="ＭＳ 明朝" w:hAnsi="Times New Roman" w:cs="Times New Roman" w:hint="eastAsia"/>
          <w:color w:val="000000"/>
          <w:sz w:val="20"/>
          <w:szCs w:val="20"/>
          <w14:ligatures w14:val="standardContextual"/>
        </w:rPr>
        <w:t>%</w:t>
      </w:r>
      <w:r w:rsidR="00052F65">
        <w:rPr>
          <w:rFonts w:ascii="Times New Roman" w:eastAsia="ＭＳ 明朝" w:hAnsi="Times New Roman" w:cs="Times New Roman" w:hint="eastAsia"/>
          <w:color w:val="000000"/>
          <w:sz w:val="20"/>
          <w:szCs w:val="20"/>
          <w14:ligatures w14:val="standardContextual"/>
        </w:rPr>
        <w:t>」</w:t>
      </w:r>
      <w:r w:rsidR="00233577">
        <w:rPr>
          <w:rFonts w:ascii="Times New Roman" w:eastAsia="ＭＳ 明朝" w:hAnsi="Times New Roman" w:cs="Times New Roman" w:hint="eastAsia"/>
          <w:color w:val="000000"/>
          <w:sz w:val="20"/>
          <w:szCs w:val="20"/>
          <w14:ligatures w14:val="standardContextual"/>
        </w:rPr>
        <w:t>を除き，数値と単位の間は半角空ける。</w:t>
      </w:r>
      <w:r w:rsidRPr="0029206F">
        <w:rPr>
          <w:rFonts w:ascii="Times New Roman" w:eastAsia="ＭＳ 明朝" w:hAnsi="Times New Roman" w:cs="Times New Roman"/>
          <w:color w:val="000000"/>
          <w:sz w:val="20"/>
          <w:szCs w:val="20"/>
          <w14:ligatures w14:val="standardContextual"/>
        </w:rPr>
        <w:t>主な単位の略号は次のとおりにする。</w:t>
      </w:r>
    </w:p>
    <w:p w14:paraId="63309837" w14:textId="371D22F3" w:rsidR="006416BF" w:rsidRPr="0029206F" w:rsidRDefault="00A8612A" w:rsidP="00A8612A">
      <w:pPr>
        <w:widowControl/>
        <w:spacing w:after="13" w:line="242" w:lineRule="auto"/>
        <w:ind w:left="345" w:right="1008" w:hanging="10"/>
        <w:rPr>
          <w:rFonts w:ascii="Times New Roman" w:eastAsia="ＭＳ 明朝" w:hAnsi="Times New Roman" w:cs="Times New Roman"/>
          <w:color w:val="000000"/>
          <w:sz w:val="20"/>
          <w:szCs w:val="20"/>
          <w14:ligatures w14:val="standardContextual"/>
        </w:rPr>
      </w:pPr>
      <w:r w:rsidRPr="0029206F">
        <w:rPr>
          <w:rFonts w:ascii="Times New Roman" w:eastAsia="ＭＳ 明朝" w:hAnsi="Times New Roman" w:cs="Times New Roman"/>
          <w:color w:val="000000"/>
          <w:sz w:val="20"/>
          <w:szCs w:val="20"/>
          <w14:ligatures w14:val="standardContextual"/>
        </w:rPr>
        <w:t>長さ</w:t>
      </w:r>
      <w:r w:rsidR="006416BF" w:rsidRPr="0029206F">
        <w:rPr>
          <w:rFonts w:ascii="Times New Roman" w:eastAsia="ＭＳ 明朝" w:hAnsi="Times New Roman" w:cs="Times New Roman"/>
          <w:color w:val="000000"/>
          <w:sz w:val="20"/>
          <w:szCs w:val="20"/>
          <w14:ligatures w14:val="standardContextual"/>
        </w:rPr>
        <w:t>：</w:t>
      </w:r>
      <w:r w:rsidR="00117955">
        <w:rPr>
          <w:rFonts w:ascii="Times New Roman" w:eastAsia="ＭＳ 明朝" w:hAnsi="Times New Roman" w:cs="Times New Roman" w:hint="eastAsia"/>
          <w:color w:val="000000"/>
          <w:sz w:val="20"/>
          <w:szCs w:val="20"/>
          <w14:ligatures w14:val="standardContextual"/>
        </w:rPr>
        <w:t xml:space="preserve"> </w:t>
      </w:r>
      <w:r w:rsidRPr="0029206F">
        <w:rPr>
          <w:rFonts w:ascii="Times New Roman" w:eastAsia="ＭＳ 明朝" w:hAnsi="Times New Roman" w:cs="Times New Roman"/>
          <w:color w:val="000000"/>
          <w:sz w:val="20"/>
          <w:szCs w:val="20"/>
          <w14:ligatures w14:val="standardContextual"/>
        </w:rPr>
        <w:t>m,</w:t>
      </w:r>
      <w:r w:rsidR="006416BF" w:rsidRPr="0029206F">
        <w:rPr>
          <w:rFonts w:ascii="Times New Roman" w:eastAsia="ＭＳ 明朝" w:hAnsi="Times New Roman" w:cs="Times New Roman"/>
          <w:color w:val="000000"/>
          <w:sz w:val="20"/>
          <w:szCs w:val="20"/>
          <w14:ligatures w14:val="standardContextual"/>
        </w:rPr>
        <w:t xml:space="preserve"> </w:t>
      </w:r>
      <w:r w:rsidRPr="0029206F">
        <w:rPr>
          <w:rFonts w:ascii="Times New Roman" w:eastAsia="ＭＳ 明朝" w:hAnsi="Times New Roman" w:cs="Times New Roman"/>
          <w:color w:val="000000"/>
          <w:sz w:val="20"/>
          <w:szCs w:val="20"/>
          <w14:ligatures w14:val="standardContextual"/>
        </w:rPr>
        <w:t>km,</w:t>
      </w:r>
      <w:r w:rsidR="006416BF" w:rsidRPr="0029206F">
        <w:rPr>
          <w:rFonts w:ascii="Times New Roman" w:eastAsia="ＭＳ 明朝" w:hAnsi="Times New Roman" w:cs="Times New Roman"/>
          <w:color w:val="000000"/>
          <w:sz w:val="20"/>
          <w:szCs w:val="20"/>
          <w14:ligatures w14:val="standardContextual"/>
        </w:rPr>
        <w:t xml:space="preserve"> d</w:t>
      </w:r>
      <w:r w:rsidRPr="0029206F">
        <w:rPr>
          <w:rFonts w:ascii="Times New Roman" w:eastAsia="ＭＳ 明朝" w:hAnsi="Times New Roman" w:cs="Times New Roman"/>
          <w:color w:val="000000"/>
          <w:sz w:val="20"/>
          <w:szCs w:val="20"/>
          <w14:ligatures w14:val="standardContextual"/>
        </w:rPr>
        <w:t xml:space="preserve">m, </w:t>
      </w:r>
      <w:r w:rsidR="006416BF" w:rsidRPr="0029206F">
        <w:rPr>
          <w:rFonts w:ascii="Times New Roman" w:eastAsia="ＭＳ 明朝" w:hAnsi="Times New Roman" w:cs="Times New Roman"/>
          <w:color w:val="000000"/>
          <w:sz w:val="20"/>
          <w:szCs w:val="20"/>
          <w14:ligatures w14:val="standardContextual"/>
        </w:rPr>
        <w:t>cm</w:t>
      </w:r>
      <w:r w:rsidRPr="0029206F">
        <w:rPr>
          <w:rFonts w:ascii="Times New Roman" w:eastAsia="ＭＳ 明朝" w:hAnsi="Times New Roman" w:cs="Times New Roman"/>
          <w:color w:val="000000"/>
          <w:sz w:val="20"/>
          <w:szCs w:val="20"/>
          <w14:ligatures w14:val="standardContextual"/>
        </w:rPr>
        <w:t xml:space="preserve">, </w:t>
      </w:r>
      <w:r w:rsidR="006416BF" w:rsidRPr="0029206F">
        <w:rPr>
          <w:rFonts w:ascii="Times New Roman" w:eastAsia="ＭＳ 明朝" w:hAnsi="Times New Roman" w:cs="Times New Roman"/>
          <w:color w:val="000000"/>
          <w:sz w:val="20"/>
          <w:szCs w:val="20"/>
          <w14:ligatures w14:val="standardContextual"/>
        </w:rPr>
        <w:t>m</w:t>
      </w:r>
      <w:r w:rsidRPr="0029206F">
        <w:rPr>
          <w:rFonts w:ascii="Times New Roman" w:eastAsia="ＭＳ 明朝" w:hAnsi="Times New Roman" w:cs="Times New Roman"/>
          <w:color w:val="000000"/>
          <w:sz w:val="20"/>
          <w:szCs w:val="20"/>
          <w14:ligatures w14:val="standardContextual"/>
        </w:rPr>
        <w:t xml:space="preserve">m, </w:t>
      </w:r>
      <w:r w:rsidR="006416BF" w:rsidRPr="0029206F">
        <w:rPr>
          <w:rFonts w:ascii="Times New Roman" w:eastAsia="ＭＳ 明朝" w:hAnsi="Times New Roman" w:cs="Times New Roman"/>
          <w:color w:val="000000"/>
          <w:sz w:val="20"/>
          <w:szCs w:val="20"/>
          <w14:ligatures w14:val="standardContextual"/>
        </w:rPr>
        <w:t>μ</w:t>
      </w:r>
      <w:r w:rsidRPr="0029206F">
        <w:rPr>
          <w:rFonts w:ascii="Times New Roman" w:eastAsia="ＭＳ 明朝" w:hAnsi="Times New Roman" w:cs="Times New Roman"/>
          <w:color w:val="000000"/>
          <w:sz w:val="20"/>
          <w:szCs w:val="20"/>
          <w14:ligatures w14:val="standardContextual"/>
        </w:rPr>
        <w:t>m</w:t>
      </w:r>
      <w:r w:rsidR="006C40DA">
        <w:rPr>
          <w:rFonts w:ascii="Times New Roman" w:eastAsia="ＭＳ 明朝" w:hAnsi="Times New Roman" w:cs="Times New Roman" w:hint="eastAsia"/>
          <w:color w:val="000000"/>
          <w:sz w:val="20"/>
          <w:szCs w:val="20"/>
          <w14:ligatures w14:val="standardContextual"/>
        </w:rPr>
        <w:t>,</w:t>
      </w:r>
      <w:r w:rsidR="006C40DA">
        <w:rPr>
          <w:rFonts w:ascii="Times New Roman" w:eastAsia="ＭＳ 明朝" w:hAnsi="Times New Roman" w:cs="Times New Roman"/>
          <w:color w:val="000000"/>
          <w:sz w:val="20"/>
          <w:szCs w:val="20"/>
          <w14:ligatures w14:val="standardContextual"/>
        </w:rPr>
        <w:t xml:space="preserve"> </w:t>
      </w:r>
      <w:r w:rsidR="006416BF" w:rsidRPr="0029206F">
        <w:rPr>
          <w:rFonts w:ascii="Times New Roman" w:eastAsia="ＭＳ 明朝" w:hAnsi="Times New Roman" w:cs="Times New Roman"/>
          <w:color w:val="000000"/>
          <w:sz w:val="20"/>
          <w:szCs w:val="20"/>
          <w14:ligatures w14:val="standardContextual"/>
        </w:rPr>
        <w:t>nm</w:t>
      </w:r>
    </w:p>
    <w:p w14:paraId="5BF5AAC0" w14:textId="11340AFA" w:rsidR="006416BF" w:rsidRPr="0029206F" w:rsidRDefault="006416BF" w:rsidP="00A8612A">
      <w:pPr>
        <w:widowControl/>
        <w:spacing w:after="13" w:line="242" w:lineRule="auto"/>
        <w:ind w:left="345" w:right="1008" w:hanging="10"/>
        <w:rPr>
          <w:rFonts w:ascii="Times New Roman" w:eastAsia="ＭＳ 明朝" w:hAnsi="Times New Roman" w:cs="Times New Roman"/>
          <w:color w:val="000000"/>
          <w:sz w:val="20"/>
          <w:szCs w:val="20"/>
          <w14:ligatures w14:val="standardContextual"/>
        </w:rPr>
      </w:pPr>
      <w:r w:rsidRPr="0029206F">
        <w:rPr>
          <w:rFonts w:ascii="Times New Roman" w:eastAsia="ＭＳ 明朝" w:hAnsi="Times New Roman" w:cs="Times New Roman"/>
          <w:color w:val="000000"/>
          <w:sz w:val="20"/>
          <w:szCs w:val="20"/>
          <w14:ligatures w14:val="standardContextual"/>
        </w:rPr>
        <w:lastRenderedPageBreak/>
        <w:t>面積：</w:t>
      </w:r>
      <w:r w:rsidR="00117955">
        <w:rPr>
          <w:rFonts w:ascii="Times New Roman" w:eastAsia="ＭＳ 明朝" w:hAnsi="Times New Roman" w:cs="Times New Roman" w:hint="eastAsia"/>
          <w:color w:val="000000"/>
          <w:sz w:val="20"/>
          <w:szCs w:val="20"/>
          <w14:ligatures w14:val="standardContextual"/>
        </w:rPr>
        <w:t xml:space="preserve"> </w:t>
      </w:r>
      <w:r w:rsidRPr="0029206F">
        <w:rPr>
          <w:rFonts w:ascii="Times New Roman" w:eastAsia="ＭＳ 明朝" w:hAnsi="Times New Roman" w:cs="Times New Roman"/>
          <w:color w:val="000000"/>
          <w:sz w:val="20"/>
          <w:szCs w:val="20"/>
          <w14:ligatures w14:val="standardContextual"/>
        </w:rPr>
        <w:t>m</w:t>
      </w:r>
      <w:r w:rsidR="00D16A95">
        <w:rPr>
          <w:rFonts w:ascii="Times New Roman" w:eastAsia="ＭＳ 明朝" w:hAnsi="Times New Roman" w:cs="Times New Roman" w:hint="eastAsia"/>
          <w:color w:val="000000"/>
          <w:sz w:val="20"/>
          <w:szCs w:val="20"/>
          <w:vertAlign w:val="superscript"/>
          <w14:ligatures w14:val="standardContextual"/>
        </w:rPr>
        <w:t>2</w:t>
      </w:r>
      <w:r w:rsidR="00A8612A" w:rsidRPr="0029206F">
        <w:rPr>
          <w:rFonts w:ascii="Times New Roman" w:eastAsia="ＭＳ 明朝" w:hAnsi="Times New Roman" w:cs="Times New Roman"/>
          <w:color w:val="000000"/>
          <w:sz w:val="20"/>
          <w:szCs w:val="20"/>
          <w14:ligatures w14:val="standardContextual"/>
        </w:rPr>
        <w:t>, km</w:t>
      </w:r>
      <w:r w:rsidR="00D16A95">
        <w:rPr>
          <w:rFonts w:ascii="Times New Roman" w:eastAsia="ＭＳ 明朝" w:hAnsi="Times New Roman" w:cs="Times New Roman" w:hint="eastAsia"/>
          <w:color w:val="000000"/>
          <w:sz w:val="20"/>
          <w:szCs w:val="20"/>
          <w:vertAlign w:val="superscript"/>
          <w14:ligatures w14:val="standardContextual"/>
        </w:rPr>
        <w:t>2</w:t>
      </w:r>
      <w:r w:rsidR="00A8612A" w:rsidRPr="0029206F">
        <w:rPr>
          <w:rFonts w:ascii="Times New Roman" w:eastAsia="ＭＳ 明朝" w:hAnsi="Times New Roman" w:cs="Times New Roman"/>
          <w:color w:val="000000"/>
          <w:sz w:val="20"/>
          <w:szCs w:val="20"/>
          <w14:ligatures w14:val="standardContextual"/>
        </w:rPr>
        <w:t>, dm</w:t>
      </w:r>
      <w:r w:rsidR="00D16A95">
        <w:rPr>
          <w:rFonts w:ascii="Times New Roman" w:eastAsia="ＭＳ 明朝" w:hAnsi="Times New Roman" w:cs="Times New Roman" w:hint="eastAsia"/>
          <w:color w:val="000000"/>
          <w:sz w:val="20"/>
          <w:szCs w:val="20"/>
          <w:vertAlign w:val="superscript"/>
          <w14:ligatures w14:val="standardContextual"/>
        </w:rPr>
        <w:t>2</w:t>
      </w:r>
      <w:r w:rsidR="00A8612A" w:rsidRPr="0029206F">
        <w:rPr>
          <w:rFonts w:ascii="Times New Roman" w:eastAsia="ＭＳ 明朝" w:hAnsi="Times New Roman" w:cs="Times New Roman"/>
          <w:color w:val="000000"/>
          <w:sz w:val="20"/>
          <w:szCs w:val="20"/>
          <w14:ligatures w14:val="standardContextual"/>
        </w:rPr>
        <w:t>,</w:t>
      </w:r>
      <w:r w:rsidR="001742E2">
        <w:rPr>
          <w:rFonts w:ascii="Times New Roman" w:eastAsia="ＭＳ 明朝" w:hAnsi="Times New Roman" w:cs="Times New Roman" w:hint="eastAsia"/>
          <w:color w:val="000000"/>
          <w:sz w:val="20"/>
          <w:szCs w:val="20"/>
          <w14:ligatures w14:val="standardContextual"/>
        </w:rPr>
        <w:t xml:space="preserve"> </w:t>
      </w:r>
      <w:r w:rsidRPr="0029206F">
        <w:rPr>
          <w:rFonts w:ascii="Times New Roman" w:eastAsia="ＭＳ 明朝" w:hAnsi="Times New Roman" w:cs="Times New Roman"/>
          <w:color w:val="000000"/>
          <w:sz w:val="20"/>
          <w:szCs w:val="20"/>
          <w14:ligatures w14:val="standardContextual"/>
        </w:rPr>
        <w:t>cm</w:t>
      </w:r>
      <w:r w:rsidR="00D16A95">
        <w:rPr>
          <w:rFonts w:ascii="Times New Roman" w:eastAsia="ＭＳ 明朝" w:hAnsi="Times New Roman" w:cs="Times New Roman" w:hint="eastAsia"/>
          <w:color w:val="000000"/>
          <w:sz w:val="20"/>
          <w:szCs w:val="20"/>
          <w:vertAlign w:val="superscript"/>
          <w14:ligatures w14:val="standardContextual"/>
        </w:rPr>
        <w:t>2</w:t>
      </w:r>
      <w:r w:rsidR="00A8612A" w:rsidRPr="0029206F">
        <w:rPr>
          <w:rFonts w:ascii="Times New Roman" w:eastAsia="ＭＳ 明朝" w:hAnsi="Times New Roman" w:cs="Times New Roman"/>
          <w:color w:val="000000"/>
          <w:sz w:val="20"/>
          <w:szCs w:val="20"/>
          <w14:ligatures w14:val="standardContextual"/>
        </w:rPr>
        <w:t xml:space="preserve">, </w:t>
      </w:r>
      <w:r w:rsidRPr="0029206F">
        <w:rPr>
          <w:rFonts w:ascii="Times New Roman" w:eastAsia="ＭＳ 明朝" w:hAnsi="Times New Roman" w:cs="Times New Roman"/>
          <w:color w:val="000000"/>
          <w:sz w:val="20"/>
          <w:szCs w:val="20"/>
          <w14:ligatures w14:val="standardContextual"/>
        </w:rPr>
        <w:t>mm</w:t>
      </w:r>
      <w:r w:rsidR="00D16A95">
        <w:rPr>
          <w:rFonts w:ascii="Times New Roman" w:eastAsia="ＭＳ 明朝" w:hAnsi="Times New Roman" w:cs="Times New Roman" w:hint="eastAsia"/>
          <w:color w:val="000000"/>
          <w:sz w:val="20"/>
          <w:szCs w:val="20"/>
          <w:vertAlign w:val="superscript"/>
          <w14:ligatures w14:val="standardContextual"/>
        </w:rPr>
        <w:t>2</w:t>
      </w:r>
      <w:r w:rsidR="00A8612A" w:rsidRPr="0029206F">
        <w:rPr>
          <w:rFonts w:ascii="Times New Roman" w:eastAsia="ＭＳ 明朝" w:hAnsi="Times New Roman" w:cs="Times New Roman"/>
          <w:color w:val="000000"/>
          <w:sz w:val="20"/>
          <w:szCs w:val="20"/>
          <w14:ligatures w14:val="standardContextual"/>
        </w:rPr>
        <w:t>, ha, a</w:t>
      </w:r>
    </w:p>
    <w:p w14:paraId="111585DE" w14:textId="67211516" w:rsidR="006416BF" w:rsidRPr="0029206F" w:rsidRDefault="00A8612A" w:rsidP="00A8612A">
      <w:pPr>
        <w:widowControl/>
        <w:spacing w:after="13" w:line="242" w:lineRule="auto"/>
        <w:ind w:left="345" w:right="1008" w:hanging="10"/>
        <w:rPr>
          <w:rFonts w:ascii="Times New Roman" w:eastAsia="ＭＳ 明朝" w:hAnsi="Times New Roman" w:cs="Times New Roman"/>
          <w:color w:val="000000"/>
          <w:sz w:val="20"/>
          <w:szCs w:val="20"/>
          <w14:ligatures w14:val="standardContextual"/>
        </w:rPr>
      </w:pPr>
      <w:r w:rsidRPr="0029206F">
        <w:rPr>
          <w:rFonts w:ascii="Times New Roman" w:eastAsia="ＭＳ 明朝" w:hAnsi="Times New Roman" w:cs="Times New Roman"/>
          <w:color w:val="000000"/>
          <w:sz w:val="20"/>
          <w:szCs w:val="20"/>
          <w14:ligatures w14:val="standardContextual"/>
        </w:rPr>
        <w:t>体積</w:t>
      </w:r>
      <w:r w:rsidR="006416BF" w:rsidRPr="0029206F">
        <w:rPr>
          <w:rFonts w:ascii="Times New Roman" w:eastAsia="ＭＳ 明朝" w:hAnsi="Times New Roman" w:cs="Times New Roman"/>
          <w:color w:val="000000"/>
          <w:sz w:val="20"/>
          <w:szCs w:val="20"/>
          <w14:ligatures w14:val="standardContextual"/>
        </w:rPr>
        <w:t>：</w:t>
      </w:r>
      <w:r w:rsidR="00117955">
        <w:rPr>
          <w:rFonts w:ascii="Times New Roman" w:eastAsia="ＭＳ 明朝" w:hAnsi="Times New Roman" w:cs="Times New Roman" w:hint="eastAsia"/>
          <w:color w:val="000000"/>
          <w:sz w:val="20"/>
          <w:szCs w:val="20"/>
          <w14:ligatures w14:val="standardContextual"/>
        </w:rPr>
        <w:t xml:space="preserve"> </w:t>
      </w:r>
      <w:r w:rsidR="006416BF" w:rsidRPr="0029206F">
        <w:rPr>
          <w:rFonts w:ascii="Times New Roman" w:eastAsia="ＭＳ 明朝" w:hAnsi="Times New Roman" w:cs="Times New Roman"/>
          <w:color w:val="000000"/>
          <w:sz w:val="20"/>
          <w:szCs w:val="20"/>
          <w14:ligatures w14:val="standardContextual"/>
        </w:rPr>
        <w:t>m</w:t>
      </w:r>
      <w:r w:rsidR="00517C6F">
        <w:rPr>
          <w:rFonts w:ascii="Times New Roman" w:eastAsia="ＭＳ 明朝" w:hAnsi="Times New Roman" w:cs="Times New Roman" w:hint="eastAsia"/>
          <w:color w:val="000000"/>
          <w:sz w:val="20"/>
          <w:szCs w:val="20"/>
          <w:vertAlign w:val="superscript"/>
          <w14:ligatures w14:val="standardContextual"/>
        </w:rPr>
        <w:t>3</w:t>
      </w:r>
      <w:r w:rsidRPr="0029206F">
        <w:rPr>
          <w:rFonts w:ascii="Times New Roman" w:eastAsia="ＭＳ 明朝" w:hAnsi="Times New Roman" w:cs="Times New Roman"/>
          <w:color w:val="000000"/>
          <w:sz w:val="20"/>
          <w:szCs w:val="20"/>
          <w14:ligatures w14:val="standardContextual"/>
        </w:rPr>
        <w:t>, d</w:t>
      </w:r>
      <w:r w:rsidR="006416BF" w:rsidRPr="0029206F">
        <w:rPr>
          <w:rFonts w:ascii="Times New Roman" w:eastAsia="ＭＳ 明朝" w:hAnsi="Times New Roman" w:cs="Times New Roman"/>
          <w:color w:val="000000"/>
          <w:sz w:val="20"/>
          <w:szCs w:val="20"/>
          <w14:ligatures w14:val="standardContextual"/>
        </w:rPr>
        <w:t>m</w:t>
      </w:r>
      <w:r w:rsidR="00517C6F">
        <w:rPr>
          <w:rFonts w:ascii="Times New Roman" w:eastAsia="ＭＳ 明朝" w:hAnsi="Times New Roman" w:cs="Times New Roman" w:hint="eastAsia"/>
          <w:color w:val="000000"/>
          <w:sz w:val="20"/>
          <w:szCs w:val="20"/>
          <w:vertAlign w:val="superscript"/>
          <w14:ligatures w14:val="standardContextual"/>
        </w:rPr>
        <w:t>3</w:t>
      </w:r>
      <w:r w:rsidRPr="0029206F">
        <w:rPr>
          <w:rFonts w:ascii="Times New Roman" w:eastAsia="ＭＳ 明朝" w:hAnsi="Times New Roman" w:cs="Times New Roman"/>
          <w:color w:val="000000"/>
          <w:sz w:val="20"/>
          <w:szCs w:val="20"/>
          <w14:ligatures w14:val="standardContextual"/>
        </w:rPr>
        <w:t>, cm</w:t>
      </w:r>
      <w:r w:rsidR="00517C6F">
        <w:rPr>
          <w:rFonts w:ascii="Times New Roman" w:eastAsia="ＭＳ 明朝" w:hAnsi="Times New Roman" w:cs="Times New Roman" w:hint="eastAsia"/>
          <w:color w:val="000000"/>
          <w:sz w:val="20"/>
          <w:szCs w:val="20"/>
          <w:vertAlign w:val="superscript"/>
          <w14:ligatures w14:val="standardContextual"/>
        </w:rPr>
        <w:t>3</w:t>
      </w:r>
      <w:r w:rsidRPr="0029206F">
        <w:rPr>
          <w:rFonts w:ascii="Times New Roman" w:eastAsia="ＭＳ 明朝" w:hAnsi="Times New Roman" w:cs="Times New Roman"/>
          <w:color w:val="000000"/>
          <w:sz w:val="20"/>
          <w:szCs w:val="20"/>
          <w14:ligatures w14:val="standardContextual"/>
        </w:rPr>
        <w:t xml:space="preserve">, L, mL </w:t>
      </w:r>
    </w:p>
    <w:p w14:paraId="1FF23186" w14:textId="0C6FFEA5" w:rsidR="008F518B" w:rsidRPr="0029206F" w:rsidRDefault="00A8612A" w:rsidP="00A8612A">
      <w:pPr>
        <w:widowControl/>
        <w:spacing w:after="13" w:line="242" w:lineRule="auto"/>
        <w:ind w:left="345" w:right="1008" w:hanging="10"/>
        <w:rPr>
          <w:rFonts w:ascii="Times New Roman" w:eastAsia="ＭＳ 明朝" w:hAnsi="Times New Roman" w:cs="Times New Roman"/>
          <w:color w:val="000000"/>
          <w:sz w:val="20"/>
          <w:szCs w:val="20"/>
          <w14:ligatures w14:val="standardContextual"/>
        </w:rPr>
      </w:pPr>
      <w:r w:rsidRPr="0029206F">
        <w:rPr>
          <w:rFonts w:ascii="Times New Roman" w:eastAsia="ＭＳ 明朝" w:hAnsi="Times New Roman" w:cs="Times New Roman"/>
          <w:color w:val="000000"/>
          <w:sz w:val="20"/>
          <w:szCs w:val="20"/>
          <w14:ligatures w14:val="standardContextual"/>
        </w:rPr>
        <w:t>質量</w:t>
      </w:r>
      <w:r w:rsidR="006416BF" w:rsidRPr="0029206F">
        <w:rPr>
          <w:rFonts w:ascii="Times New Roman" w:eastAsia="ＭＳ 明朝" w:hAnsi="Times New Roman" w:cs="Times New Roman"/>
          <w:color w:val="000000"/>
          <w:sz w:val="20"/>
          <w:szCs w:val="20"/>
          <w14:ligatures w14:val="standardContextual"/>
        </w:rPr>
        <w:t>：</w:t>
      </w:r>
      <w:r w:rsidR="005000D5">
        <w:rPr>
          <w:rFonts w:ascii="Times New Roman" w:eastAsia="ＭＳ 明朝" w:hAnsi="Times New Roman" w:cs="Times New Roman" w:hint="eastAsia"/>
          <w:color w:val="000000"/>
          <w:sz w:val="20"/>
          <w:szCs w:val="20"/>
          <w14:ligatures w14:val="standardContextual"/>
        </w:rPr>
        <w:t xml:space="preserve"> </w:t>
      </w:r>
      <w:r w:rsidRPr="0029206F">
        <w:rPr>
          <w:rFonts w:ascii="Times New Roman" w:eastAsia="ＭＳ 明朝" w:hAnsi="Times New Roman" w:cs="Times New Roman"/>
          <w:color w:val="000000"/>
          <w:sz w:val="20"/>
          <w:szCs w:val="20"/>
          <w14:ligatures w14:val="standardContextual"/>
        </w:rPr>
        <w:t>kg, g, mg</w:t>
      </w:r>
      <w:r w:rsidR="00AC204C">
        <w:rPr>
          <w:rFonts w:ascii="Times New Roman" w:eastAsia="ＭＳ 明朝" w:hAnsi="Times New Roman" w:cs="Times New Roman" w:hint="eastAsia"/>
          <w:color w:val="000000"/>
          <w:sz w:val="20"/>
          <w:szCs w:val="20"/>
          <w14:ligatures w14:val="standardContextual"/>
        </w:rPr>
        <w:t>,</w:t>
      </w:r>
      <w:r w:rsidR="00AC204C">
        <w:rPr>
          <w:rFonts w:ascii="Times New Roman" w:eastAsia="ＭＳ 明朝" w:hAnsi="Times New Roman" w:cs="Times New Roman"/>
          <w:color w:val="000000"/>
          <w:sz w:val="20"/>
          <w:szCs w:val="20"/>
          <w14:ligatures w14:val="standardContextual"/>
        </w:rPr>
        <w:t xml:space="preserve"> </w:t>
      </w:r>
      <w:r w:rsidR="008F518B" w:rsidRPr="0029206F">
        <w:rPr>
          <w:rFonts w:ascii="Times New Roman" w:eastAsia="ＭＳ 明朝" w:hAnsi="Times New Roman" w:cs="Times New Roman"/>
          <w:color w:val="000000"/>
          <w:sz w:val="20"/>
          <w:szCs w:val="20"/>
          <w14:ligatures w14:val="standardContextual"/>
        </w:rPr>
        <w:t>μg</w:t>
      </w:r>
      <w:r w:rsidR="00AC204C">
        <w:rPr>
          <w:rFonts w:ascii="Times New Roman" w:eastAsia="ＭＳ 明朝" w:hAnsi="Times New Roman" w:cs="Times New Roman" w:hint="eastAsia"/>
          <w:color w:val="000000"/>
          <w:sz w:val="20"/>
          <w:szCs w:val="20"/>
          <w14:ligatures w14:val="standardContextual"/>
        </w:rPr>
        <w:t>,</w:t>
      </w:r>
      <w:r w:rsidR="00AC204C">
        <w:rPr>
          <w:rFonts w:ascii="Times New Roman" w:eastAsia="ＭＳ 明朝" w:hAnsi="Times New Roman" w:cs="Times New Roman"/>
          <w:color w:val="000000"/>
          <w:sz w:val="20"/>
          <w:szCs w:val="20"/>
          <w14:ligatures w14:val="standardContextual"/>
        </w:rPr>
        <w:t xml:space="preserve"> </w:t>
      </w:r>
      <w:r w:rsidR="008F518B" w:rsidRPr="0029206F">
        <w:rPr>
          <w:rFonts w:ascii="Times New Roman" w:eastAsia="ＭＳ 明朝" w:hAnsi="Times New Roman" w:cs="Times New Roman"/>
          <w:color w:val="000000"/>
          <w:sz w:val="20"/>
          <w:szCs w:val="20"/>
          <w14:ligatures w14:val="standardContextual"/>
        </w:rPr>
        <w:t>n</w:t>
      </w:r>
      <w:r w:rsidRPr="0029206F">
        <w:rPr>
          <w:rFonts w:ascii="Times New Roman" w:eastAsia="ＭＳ 明朝" w:hAnsi="Times New Roman" w:cs="Times New Roman"/>
          <w:color w:val="000000"/>
          <w:sz w:val="20"/>
          <w:szCs w:val="20"/>
          <w14:ligatures w14:val="standardContextual"/>
        </w:rPr>
        <w:t>g</w:t>
      </w:r>
      <w:r w:rsidR="00AC204C">
        <w:rPr>
          <w:rFonts w:ascii="Times New Roman" w:eastAsia="ＭＳ 明朝" w:hAnsi="Times New Roman" w:cs="Times New Roman"/>
          <w:color w:val="000000"/>
          <w:sz w:val="20"/>
          <w:szCs w:val="20"/>
          <w14:ligatures w14:val="standardContextual"/>
        </w:rPr>
        <w:t xml:space="preserve">, </w:t>
      </w:r>
      <w:r w:rsidRPr="0029206F">
        <w:rPr>
          <w:rFonts w:ascii="Times New Roman" w:eastAsia="ＭＳ 明朝" w:hAnsi="Times New Roman" w:cs="Times New Roman"/>
          <w:color w:val="000000"/>
          <w:sz w:val="20"/>
          <w:szCs w:val="20"/>
          <w14:ligatures w14:val="standardContextual"/>
        </w:rPr>
        <w:t>t</w:t>
      </w:r>
    </w:p>
    <w:p w14:paraId="1E7147D0" w14:textId="3506BFA9" w:rsidR="00A8612A" w:rsidRPr="0029206F" w:rsidRDefault="00A8612A" w:rsidP="00A8612A">
      <w:pPr>
        <w:widowControl/>
        <w:spacing w:after="13" w:line="242" w:lineRule="auto"/>
        <w:ind w:left="345" w:right="1008" w:hanging="10"/>
        <w:rPr>
          <w:rFonts w:ascii="Times New Roman" w:eastAsia="ＭＳ 明朝" w:hAnsi="Times New Roman" w:cs="Times New Roman"/>
          <w:color w:val="000000"/>
          <w:sz w:val="20"/>
          <w:szCs w:val="20"/>
          <w14:ligatures w14:val="standardContextual"/>
        </w:rPr>
      </w:pPr>
      <w:r w:rsidRPr="0029206F">
        <w:rPr>
          <w:rFonts w:ascii="Times New Roman" w:eastAsia="ＭＳ 明朝" w:hAnsi="Times New Roman" w:cs="Times New Roman"/>
          <w:noProof/>
          <w:color w:val="000000"/>
          <w:sz w:val="20"/>
          <w:szCs w:val="20"/>
          <w14:ligatures w14:val="standardContextual"/>
        </w:rPr>
        <w:drawing>
          <wp:inline distT="0" distB="0" distL="0" distR="0" wp14:anchorId="7ADCCAB4" wp14:editId="03595AEC">
            <wp:extent cx="3048" cy="3048"/>
            <wp:effectExtent l="0" t="0" r="0" b="0"/>
            <wp:docPr id="6530" name="Picture 6530"/>
            <wp:cNvGraphicFramePr/>
            <a:graphic xmlns:a="http://schemas.openxmlformats.org/drawingml/2006/main">
              <a:graphicData uri="http://schemas.openxmlformats.org/drawingml/2006/picture">
                <pic:pic xmlns:pic="http://schemas.openxmlformats.org/drawingml/2006/picture">
                  <pic:nvPicPr>
                    <pic:cNvPr id="6530" name="Picture 6530"/>
                    <pic:cNvPicPr/>
                  </pic:nvPicPr>
                  <pic:blipFill>
                    <a:blip r:embed="rId8"/>
                    <a:stretch>
                      <a:fillRect/>
                    </a:stretch>
                  </pic:blipFill>
                  <pic:spPr>
                    <a:xfrm>
                      <a:off x="0" y="0"/>
                      <a:ext cx="3048" cy="3048"/>
                    </a:xfrm>
                    <a:prstGeom prst="rect">
                      <a:avLst/>
                    </a:prstGeom>
                  </pic:spPr>
                </pic:pic>
              </a:graphicData>
            </a:graphic>
          </wp:inline>
        </w:drawing>
      </w:r>
      <w:r w:rsidRPr="0029206F">
        <w:rPr>
          <w:rFonts w:ascii="Times New Roman" w:eastAsia="ＭＳ 明朝" w:hAnsi="Times New Roman" w:cs="Times New Roman"/>
          <w:color w:val="000000"/>
          <w:sz w:val="20"/>
          <w:szCs w:val="20"/>
          <w14:ligatures w14:val="standardContextual"/>
        </w:rPr>
        <w:t>時間</w:t>
      </w:r>
      <w:r w:rsidR="008F518B" w:rsidRPr="0029206F">
        <w:rPr>
          <w:rFonts w:ascii="Times New Roman" w:eastAsia="ＭＳ 明朝" w:hAnsi="Times New Roman" w:cs="Times New Roman"/>
          <w:color w:val="000000"/>
          <w:sz w:val="20"/>
          <w:szCs w:val="20"/>
          <w14:ligatures w14:val="standardContextual"/>
        </w:rPr>
        <w:t>：</w:t>
      </w:r>
      <w:r w:rsidR="005000D5">
        <w:rPr>
          <w:rFonts w:ascii="Times New Roman" w:eastAsia="ＭＳ 明朝" w:hAnsi="Times New Roman" w:cs="Times New Roman" w:hint="eastAsia"/>
          <w:color w:val="000000"/>
          <w:sz w:val="20"/>
          <w:szCs w:val="20"/>
          <w14:ligatures w14:val="standardContextual"/>
        </w:rPr>
        <w:t xml:space="preserve"> </w:t>
      </w:r>
      <w:r w:rsidRPr="0029206F">
        <w:rPr>
          <w:rFonts w:ascii="Times New Roman" w:eastAsia="ＭＳ 明朝" w:hAnsi="Times New Roman" w:cs="Times New Roman"/>
          <w:color w:val="000000"/>
          <w:sz w:val="20"/>
          <w:szCs w:val="20"/>
          <w14:ligatures w14:val="standardContextual"/>
        </w:rPr>
        <w:t>s, min, h, d</w:t>
      </w:r>
    </w:p>
    <w:p w14:paraId="04C934A9" w14:textId="495BD65B" w:rsidR="008F518B" w:rsidRPr="0029206F" w:rsidRDefault="00A8612A" w:rsidP="00A8612A">
      <w:pPr>
        <w:widowControl/>
        <w:spacing w:after="13" w:line="242" w:lineRule="auto"/>
        <w:ind w:left="345" w:right="14" w:hanging="10"/>
        <w:rPr>
          <w:rFonts w:ascii="Times New Roman" w:eastAsia="ＭＳ 明朝" w:hAnsi="Times New Roman" w:cs="Times New Roman"/>
          <w:color w:val="000000"/>
          <w:sz w:val="20"/>
          <w:szCs w:val="20"/>
          <w14:ligatures w14:val="standardContextual"/>
        </w:rPr>
      </w:pPr>
      <w:r w:rsidRPr="0029206F">
        <w:rPr>
          <w:rFonts w:ascii="Times New Roman" w:eastAsia="ＭＳ 明朝" w:hAnsi="Times New Roman" w:cs="Times New Roman"/>
          <w:color w:val="000000"/>
          <w:sz w:val="20"/>
          <w:szCs w:val="20"/>
          <w14:ligatures w14:val="standardContextual"/>
        </w:rPr>
        <w:t>濃度</w:t>
      </w:r>
      <w:r w:rsidR="008F518B" w:rsidRPr="0029206F">
        <w:rPr>
          <w:rFonts w:ascii="Times New Roman" w:eastAsia="ＭＳ 明朝" w:hAnsi="Times New Roman" w:cs="Times New Roman"/>
          <w:color w:val="000000"/>
          <w:sz w:val="20"/>
          <w:szCs w:val="20"/>
          <w14:ligatures w14:val="standardContextual"/>
        </w:rPr>
        <w:t>：</w:t>
      </w:r>
      <w:r w:rsidRPr="0029206F">
        <w:rPr>
          <w:rFonts w:ascii="Times New Roman" w:eastAsia="ＭＳ 明朝" w:hAnsi="Times New Roman" w:cs="Times New Roman"/>
          <w:color w:val="000000"/>
          <w:sz w:val="20"/>
          <w:szCs w:val="20"/>
          <w14:ligatures w14:val="standardContextual"/>
        </w:rPr>
        <w:t xml:space="preserve"> </w:t>
      </w:r>
      <w:r w:rsidR="00B23E19">
        <w:rPr>
          <w:rFonts w:ascii="Times New Roman" w:eastAsia="ＭＳ 明朝" w:hAnsi="Times New Roman" w:cs="Times New Roman"/>
          <w:color w:val="000000"/>
          <w:sz w:val="20"/>
          <w:szCs w:val="20"/>
          <w14:ligatures w14:val="standardContextual"/>
        </w:rPr>
        <w:t xml:space="preserve">kg/L, </w:t>
      </w:r>
      <w:r w:rsidRPr="000B045C">
        <w:rPr>
          <w:rFonts w:ascii="Times New Roman" w:eastAsia="ＭＳ 明朝" w:hAnsi="Times New Roman" w:cs="Times New Roman"/>
          <w:color w:val="000000"/>
          <w:sz w:val="20"/>
          <w:szCs w:val="20"/>
          <w14:ligatures w14:val="standardContextual"/>
        </w:rPr>
        <w:t>kgL</w:t>
      </w:r>
      <w:r w:rsidR="00052F65" w:rsidRPr="000E2DC4">
        <w:rPr>
          <w:rFonts w:ascii="Times New Roman" w:eastAsia="ＭＳ 明朝" w:hAnsi="Times New Roman" w:cs="Times New Roman"/>
          <w:color w:val="000000"/>
          <w:sz w:val="20"/>
          <w:szCs w:val="20"/>
          <w:vertAlign w:val="superscript"/>
          <w14:ligatures w14:val="standardContextual"/>
        </w:rPr>
        <w:t>-1</w:t>
      </w:r>
      <w:r w:rsidR="001B4317" w:rsidRPr="000B045C">
        <w:rPr>
          <w:rFonts w:ascii="Times New Roman" w:eastAsia="ＭＳ 明朝" w:hAnsi="Times New Roman" w:cs="Times New Roman"/>
          <w:color w:val="000000"/>
          <w:sz w:val="20"/>
          <w:szCs w:val="20"/>
          <w14:ligatures w14:val="standardContextual"/>
        </w:rPr>
        <w:t xml:space="preserve">, </w:t>
      </w:r>
      <w:r w:rsidR="00052F65" w:rsidRPr="000B045C">
        <w:rPr>
          <w:rFonts w:ascii="Times New Roman" w:eastAsia="ＭＳ 明朝" w:hAnsi="Times New Roman" w:cs="Times New Roman"/>
          <w:color w:val="000000"/>
          <w:sz w:val="20"/>
          <w:szCs w:val="20"/>
          <w14:ligatures w14:val="standardContextual"/>
        </w:rPr>
        <w:t>gmL</w:t>
      </w:r>
      <w:r w:rsidR="00052F65" w:rsidRPr="000E2DC4">
        <w:rPr>
          <w:rFonts w:ascii="Times New Roman" w:eastAsia="ＭＳ 明朝" w:hAnsi="Times New Roman" w:cs="Times New Roman"/>
          <w:color w:val="000000"/>
          <w:sz w:val="20"/>
          <w:szCs w:val="20"/>
          <w:vertAlign w:val="superscript"/>
          <w14:ligatures w14:val="standardContextual"/>
        </w:rPr>
        <w:t>-1</w:t>
      </w:r>
      <w:r w:rsidR="001B4317" w:rsidRPr="000B045C">
        <w:rPr>
          <w:rFonts w:ascii="Times New Roman" w:eastAsia="ＭＳ 明朝" w:hAnsi="Times New Roman" w:cs="Times New Roman"/>
          <w:color w:val="000000"/>
          <w:sz w:val="20"/>
          <w:szCs w:val="20"/>
          <w14:ligatures w14:val="standardContextual"/>
        </w:rPr>
        <w:t xml:space="preserve">, </w:t>
      </w:r>
      <w:r w:rsidRPr="000B045C">
        <w:rPr>
          <w:rFonts w:ascii="Times New Roman" w:eastAsia="ＭＳ 明朝" w:hAnsi="Times New Roman" w:cs="Times New Roman"/>
          <w:color w:val="000000"/>
          <w:sz w:val="20"/>
          <w:szCs w:val="20"/>
          <w14:ligatures w14:val="standardContextual"/>
        </w:rPr>
        <w:t>%</w:t>
      </w:r>
      <w:r w:rsidRPr="0029206F">
        <w:rPr>
          <w:rFonts w:ascii="Times New Roman" w:eastAsia="ＭＳ 明朝" w:hAnsi="Times New Roman" w:cs="Times New Roman"/>
          <w:color w:val="000000"/>
          <w:sz w:val="20"/>
          <w:szCs w:val="20"/>
          <w14:ligatures w14:val="standardContextual"/>
        </w:rPr>
        <w:t>, N (</w:t>
      </w:r>
      <w:r w:rsidRPr="0029206F">
        <w:rPr>
          <w:rFonts w:ascii="Times New Roman" w:eastAsia="ＭＳ 明朝" w:hAnsi="Times New Roman" w:cs="Times New Roman"/>
          <w:color w:val="000000"/>
          <w:sz w:val="20"/>
          <w:szCs w:val="20"/>
          <w14:ligatures w14:val="standardContextual"/>
        </w:rPr>
        <w:t>規定濃度</w:t>
      </w:r>
      <w:r w:rsidRPr="0029206F">
        <w:rPr>
          <w:rFonts w:ascii="Times New Roman" w:eastAsia="ＭＳ 明朝" w:hAnsi="Times New Roman" w:cs="Times New Roman"/>
          <w:color w:val="000000"/>
          <w:sz w:val="20"/>
          <w:szCs w:val="20"/>
          <w14:ligatures w14:val="standardContextual"/>
        </w:rPr>
        <w:t>) , M (</w:t>
      </w:r>
      <w:r w:rsidRPr="0029206F">
        <w:rPr>
          <w:rFonts w:ascii="Times New Roman" w:eastAsia="ＭＳ 明朝" w:hAnsi="Times New Roman" w:cs="Times New Roman"/>
          <w:color w:val="000000"/>
          <w:sz w:val="20"/>
          <w:szCs w:val="20"/>
          <w14:ligatures w14:val="standardContextual"/>
        </w:rPr>
        <w:t>モル濃度</w:t>
      </w:r>
      <w:r w:rsidRPr="0029206F">
        <w:rPr>
          <w:rFonts w:ascii="Times New Roman" w:eastAsia="ＭＳ 明朝" w:hAnsi="Times New Roman" w:cs="Times New Roman"/>
          <w:color w:val="000000"/>
          <w:sz w:val="20"/>
          <w:szCs w:val="20"/>
          <w14:ligatures w14:val="standardContextual"/>
        </w:rPr>
        <w:t xml:space="preserve">) , ppm, ppb, ppt </w:t>
      </w:r>
    </w:p>
    <w:p w14:paraId="12536C99" w14:textId="633B43E3" w:rsidR="008F518B" w:rsidRPr="0029206F" w:rsidRDefault="00A8612A" w:rsidP="00A8612A">
      <w:pPr>
        <w:widowControl/>
        <w:spacing w:after="13" w:line="242" w:lineRule="auto"/>
        <w:ind w:left="345" w:right="14" w:hanging="10"/>
        <w:rPr>
          <w:rFonts w:ascii="Times New Roman" w:eastAsia="ＭＳ 明朝" w:hAnsi="Times New Roman" w:cs="Times New Roman"/>
          <w:color w:val="000000"/>
          <w:sz w:val="20"/>
          <w:szCs w:val="20"/>
          <w14:ligatures w14:val="standardContextual"/>
        </w:rPr>
      </w:pPr>
      <w:r w:rsidRPr="0029206F">
        <w:rPr>
          <w:rFonts w:ascii="Times New Roman" w:eastAsia="ＭＳ 明朝" w:hAnsi="Times New Roman" w:cs="Times New Roman"/>
          <w:color w:val="000000"/>
          <w:sz w:val="20"/>
          <w:szCs w:val="20"/>
          <w14:ligatures w14:val="standardContextual"/>
        </w:rPr>
        <w:t>物質量</w:t>
      </w:r>
      <w:r w:rsidR="008F518B" w:rsidRPr="0029206F">
        <w:rPr>
          <w:rFonts w:ascii="Times New Roman" w:eastAsia="ＭＳ 明朝" w:hAnsi="Times New Roman" w:cs="Times New Roman"/>
          <w:color w:val="000000"/>
          <w:sz w:val="20"/>
          <w:szCs w:val="20"/>
          <w14:ligatures w14:val="standardContextual"/>
        </w:rPr>
        <w:t>：</w:t>
      </w:r>
      <w:r w:rsidR="005000D5">
        <w:rPr>
          <w:rFonts w:ascii="Times New Roman" w:eastAsia="ＭＳ 明朝" w:hAnsi="Times New Roman" w:cs="Times New Roman"/>
          <w:color w:val="000000"/>
          <w:sz w:val="20"/>
          <w:szCs w:val="20"/>
          <w14:ligatures w14:val="standardContextual"/>
        </w:rPr>
        <w:t xml:space="preserve"> </w:t>
      </w:r>
      <w:r w:rsidRPr="0029206F">
        <w:rPr>
          <w:rFonts w:ascii="Times New Roman" w:eastAsia="ＭＳ 明朝" w:hAnsi="Times New Roman" w:cs="Times New Roman"/>
          <w:color w:val="000000"/>
          <w:sz w:val="20"/>
          <w:szCs w:val="20"/>
          <w14:ligatures w14:val="standardContextual"/>
        </w:rPr>
        <w:t xml:space="preserve">mol </w:t>
      </w:r>
    </w:p>
    <w:p w14:paraId="68B6628B" w14:textId="73A84BB4" w:rsidR="00842E85" w:rsidRDefault="00A8612A" w:rsidP="00842E85">
      <w:pPr>
        <w:widowControl/>
        <w:spacing w:after="13" w:line="242" w:lineRule="auto"/>
        <w:ind w:left="345" w:right="14" w:hanging="10"/>
        <w:rPr>
          <w:rFonts w:ascii="Times New Roman" w:eastAsia="ＭＳ 明朝" w:hAnsi="Times New Roman" w:cs="Times New Roman"/>
          <w:color w:val="000000"/>
          <w:sz w:val="20"/>
          <w:szCs w:val="20"/>
          <w14:ligatures w14:val="standardContextual"/>
        </w:rPr>
      </w:pPr>
      <w:r w:rsidRPr="0029206F">
        <w:rPr>
          <w:rFonts w:ascii="Times New Roman" w:eastAsia="ＭＳ 明朝" w:hAnsi="Times New Roman" w:cs="Times New Roman"/>
          <w:color w:val="000000"/>
          <w:sz w:val="20"/>
          <w:szCs w:val="20"/>
          <w14:ligatures w14:val="standardContextual"/>
        </w:rPr>
        <w:t>温度</w:t>
      </w:r>
      <w:r w:rsidR="008F518B" w:rsidRPr="0029206F">
        <w:rPr>
          <w:rFonts w:ascii="Times New Roman" w:eastAsia="ＭＳ 明朝" w:hAnsi="Times New Roman" w:cs="Times New Roman"/>
          <w:color w:val="000000"/>
          <w:sz w:val="20"/>
          <w:szCs w:val="20"/>
          <w14:ligatures w14:val="standardContextual"/>
        </w:rPr>
        <w:t>：</w:t>
      </w:r>
      <w:r w:rsidR="005000D5">
        <w:rPr>
          <w:rFonts w:ascii="Times New Roman" w:eastAsia="ＭＳ 明朝" w:hAnsi="Times New Roman" w:cs="Times New Roman"/>
          <w:color w:val="000000"/>
          <w:sz w:val="20"/>
          <w:szCs w:val="20"/>
          <w14:ligatures w14:val="standardContextual"/>
        </w:rPr>
        <w:t xml:space="preserve"> </w:t>
      </w:r>
      <w:r w:rsidR="00842E85">
        <w:rPr>
          <w:rFonts w:ascii="Times New Roman" w:eastAsia="ＭＳ 明朝" w:hAnsi="Times New Roman" w:cs="Times New Roman"/>
          <w:color w:val="000000"/>
          <w:sz w:val="20"/>
          <w:szCs w:val="20"/>
          <w14:ligatures w14:val="standardContextual"/>
        </w:rPr>
        <w:t>°C</w:t>
      </w:r>
    </w:p>
    <w:p w14:paraId="316B8EFA" w14:textId="730D0E91" w:rsidR="00842E85" w:rsidRPr="0029206F" w:rsidRDefault="00842E85" w:rsidP="00842E85">
      <w:pPr>
        <w:widowControl/>
        <w:spacing w:after="13" w:line="242" w:lineRule="auto"/>
        <w:ind w:left="345" w:right="14" w:hanging="10"/>
        <w:rPr>
          <w:rFonts w:ascii="Times New Roman" w:eastAsia="ＭＳ 明朝" w:hAnsi="Times New Roman" w:cs="Times New Roman"/>
          <w:color w:val="000000"/>
          <w:sz w:val="20"/>
          <w:szCs w:val="20"/>
          <w14:ligatures w14:val="standardContextual"/>
        </w:rPr>
      </w:pPr>
      <w:r>
        <w:rPr>
          <w:rFonts w:ascii="Times New Roman" w:eastAsia="ＭＳ 明朝" w:hAnsi="Times New Roman" w:cs="Times New Roman" w:hint="eastAsia"/>
          <w:color w:val="000000"/>
          <w:sz w:val="20"/>
          <w:szCs w:val="20"/>
          <w14:ligatures w14:val="standardContextual"/>
        </w:rPr>
        <w:t xml:space="preserve"> </w:t>
      </w:r>
      <w:r>
        <w:rPr>
          <w:rFonts w:ascii="Times New Roman" w:eastAsia="ＭＳ 明朝" w:hAnsi="Times New Roman" w:cs="Times New Roman"/>
          <w:color w:val="000000"/>
          <w:sz w:val="20"/>
          <w:szCs w:val="20"/>
          <w14:ligatures w14:val="standardContextual"/>
        </w:rPr>
        <w:t>Windows</w:t>
      </w:r>
      <w:r>
        <w:rPr>
          <w:rFonts w:ascii="Times New Roman" w:eastAsia="ＭＳ 明朝" w:hAnsi="Times New Roman" w:cs="Times New Roman" w:hint="eastAsia"/>
          <w:color w:val="000000"/>
          <w:sz w:val="20"/>
          <w:szCs w:val="20"/>
          <w14:ligatures w14:val="standardContextual"/>
        </w:rPr>
        <w:t>の場合，</w:t>
      </w:r>
      <w:r>
        <w:rPr>
          <w:rFonts w:ascii="Times New Roman" w:eastAsia="ＭＳ 明朝" w:hAnsi="Times New Roman" w:cs="Times New Roman" w:hint="eastAsia"/>
          <w:color w:val="000000"/>
          <w:sz w:val="20"/>
          <w:szCs w:val="20"/>
          <w14:ligatures w14:val="standardContextual"/>
        </w:rPr>
        <w:t>C</w:t>
      </w:r>
      <w:r>
        <w:rPr>
          <w:rFonts w:ascii="Times New Roman" w:eastAsia="ＭＳ 明朝" w:hAnsi="Times New Roman" w:cs="Times New Roman"/>
          <w:color w:val="000000"/>
          <w:sz w:val="20"/>
          <w:szCs w:val="20"/>
          <w14:ligatures w14:val="standardContextual"/>
        </w:rPr>
        <w:t>trl</w:t>
      </w:r>
      <w:r>
        <w:rPr>
          <w:rFonts w:ascii="Times New Roman" w:eastAsia="ＭＳ 明朝" w:hAnsi="Times New Roman" w:cs="Times New Roman" w:hint="eastAsia"/>
          <w:color w:val="000000"/>
          <w:sz w:val="20"/>
          <w:szCs w:val="20"/>
          <w14:ligatures w14:val="standardContextual"/>
        </w:rPr>
        <w:t>と</w:t>
      </w:r>
      <w:r>
        <w:rPr>
          <w:rFonts w:ascii="Times New Roman" w:eastAsia="ＭＳ 明朝" w:hAnsi="Times New Roman" w:cs="Times New Roman" w:hint="eastAsia"/>
          <w:color w:val="000000"/>
          <w:sz w:val="20"/>
          <w:szCs w:val="20"/>
          <w14:ligatures w14:val="standardContextual"/>
        </w:rPr>
        <w:t>@</w:t>
      </w:r>
      <w:r>
        <w:rPr>
          <w:rFonts w:ascii="Times New Roman" w:eastAsia="ＭＳ 明朝" w:hAnsi="Times New Roman" w:cs="Times New Roman" w:hint="eastAsia"/>
          <w:color w:val="000000"/>
          <w:sz w:val="20"/>
          <w:szCs w:val="20"/>
          <w14:ligatures w14:val="standardContextual"/>
        </w:rPr>
        <w:t>を同時に押し，スペースで</w:t>
      </w:r>
      <w:r w:rsidR="009C3410">
        <w:rPr>
          <w:rFonts w:ascii="Times New Roman" w:eastAsia="ＭＳ 明朝" w:hAnsi="Times New Roman" w:cs="Times New Roman" w:hint="eastAsia"/>
          <w:color w:val="000000"/>
          <w:sz w:val="20"/>
          <w:szCs w:val="20"/>
          <w14:ligatures w14:val="standardContextual"/>
        </w:rPr>
        <w:t xml:space="preserve"> </w:t>
      </w:r>
      <w:r w:rsidR="0081681E">
        <w:rPr>
          <w:rFonts w:ascii="Times New Roman" w:eastAsia="ＭＳ 明朝" w:hAnsi="Times New Roman" w:cs="Times New Roman" w:hint="eastAsia"/>
          <w:color w:val="000000"/>
          <w:sz w:val="20"/>
          <w:szCs w:val="20"/>
          <w14:ligatures w14:val="standardContextual"/>
        </w:rPr>
        <w:t>「</w:t>
      </w:r>
      <w:r w:rsidRPr="00397BF7">
        <w:rPr>
          <w:rFonts w:ascii="Times New Roman" w:eastAsia="ＭＳ 明朝" w:hAnsi="Times New Roman" w:cs="Times New Roman"/>
          <w:color w:val="000000"/>
          <w:sz w:val="20"/>
          <w:szCs w:val="20"/>
          <w14:ligatures w14:val="standardContextual"/>
        </w:rPr>
        <w:t>°</w:t>
      </w:r>
      <w:r w:rsidR="0081681E">
        <w:rPr>
          <w:rFonts w:ascii="Times New Roman" w:eastAsia="ＭＳ 明朝" w:hAnsi="Times New Roman" w:cs="Times New Roman" w:hint="eastAsia"/>
          <w:color w:val="000000"/>
          <w:sz w:val="20"/>
          <w:szCs w:val="20"/>
          <w14:ligatures w14:val="standardContextual"/>
        </w:rPr>
        <w:t>」</w:t>
      </w:r>
      <w:r>
        <w:rPr>
          <w:rFonts w:ascii="Times New Roman" w:eastAsia="ＭＳ 明朝" w:hAnsi="Times New Roman" w:cs="Times New Roman" w:hint="eastAsia"/>
          <w:color w:val="000000"/>
          <w:sz w:val="20"/>
          <w:szCs w:val="20"/>
          <w14:ligatures w14:val="standardContextual"/>
        </w:rPr>
        <w:t>を</w:t>
      </w:r>
      <w:r w:rsidR="00546F8E">
        <w:rPr>
          <w:rFonts w:ascii="Times New Roman" w:eastAsia="ＭＳ 明朝" w:hAnsi="Times New Roman" w:cs="Times New Roman" w:hint="eastAsia"/>
          <w:color w:val="000000"/>
          <w:sz w:val="20"/>
          <w:szCs w:val="20"/>
          <w14:ligatures w14:val="standardContextual"/>
        </w:rPr>
        <w:t>，</w:t>
      </w:r>
      <w:r w:rsidR="004E373C">
        <w:rPr>
          <w:rFonts w:ascii="Times New Roman" w:eastAsia="ＭＳ 明朝" w:hAnsi="Times New Roman" w:cs="Times New Roman" w:hint="eastAsia"/>
          <w:color w:val="000000"/>
          <w:sz w:val="20"/>
          <w:szCs w:val="20"/>
          <w14:ligatures w14:val="standardContextual"/>
        </w:rPr>
        <w:t>英字で</w:t>
      </w:r>
      <w:r w:rsidR="0081681E">
        <w:rPr>
          <w:rFonts w:ascii="Times New Roman" w:eastAsia="ＭＳ 明朝" w:hAnsi="Times New Roman" w:cs="Times New Roman" w:hint="eastAsia"/>
          <w:color w:val="000000"/>
          <w:sz w:val="20"/>
          <w:szCs w:val="20"/>
          <w14:ligatures w14:val="standardContextual"/>
        </w:rPr>
        <w:t>「</w:t>
      </w:r>
      <w:r>
        <w:rPr>
          <w:rFonts w:ascii="Times New Roman" w:eastAsia="ＭＳ 明朝" w:hAnsi="Times New Roman" w:cs="Times New Roman" w:hint="eastAsia"/>
          <w:color w:val="000000"/>
          <w:sz w:val="20"/>
          <w:szCs w:val="20"/>
          <w14:ligatures w14:val="standardContextual"/>
        </w:rPr>
        <w:t>C</w:t>
      </w:r>
      <w:r w:rsidR="0081681E">
        <w:rPr>
          <w:rFonts w:ascii="Times New Roman" w:eastAsia="ＭＳ 明朝" w:hAnsi="Times New Roman" w:cs="Times New Roman" w:hint="eastAsia"/>
          <w:color w:val="000000"/>
          <w:sz w:val="20"/>
          <w:szCs w:val="20"/>
          <w14:ligatures w14:val="standardContextual"/>
        </w:rPr>
        <w:t>」</w:t>
      </w:r>
      <w:r>
        <w:rPr>
          <w:rFonts w:ascii="Times New Roman" w:eastAsia="ＭＳ 明朝" w:hAnsi="Times New Roman" w:cs="Times New Roman" w:hint="eastAsia"/>
          <w:color w:val="000000"/>
          <w:sz w:val="20"/>
          <w:szCs w:val="20"/>
          <w14:ligatures w14:val="standardContextual"/>
        </w:rPr>
        <w:t>を入力する。</w:t>
      </w:r>
      <w:r>
        <w:rPr>
          <w:rFonts w:ascii="Times New Roman" w:eastAsia="ＭＳ 明朝" w:hAnsi="Times New Roman" w:cs="Times New Roman" w:hint="eastAsia"/>
          <w:color w:val="000000"/>
          <w:sz w:val="20"/>
          <w:szCs w:val="20"/>
          <w14:ligatures w14:val="standardContextual"/>
        </w:rPr>
        <w:t>M</w:t>
      </w:r>
      <w:r>
        <w:rPr>
          <w:rFonts w:ascii="Times New Roman" w:eastAsia="ＭＳ 明朝" w:hAnsi="Times New Roman" w:cs="Times New Roman"/>
          <w:color w:val="000000"/>
          <w:sz w:val="20"/>
          <w:szCs w:val="20"/>
          <w14:ligatures w14:val="standardContextual"/>
        </w:rPr>
        <w:t>ac</w:t>
      </w:r>
      <w:r>
        <w:rPr>
          <w:rFonts w:ascii="Times New Roman" w:eastAsia="ＭＳ 明朝" w:hAnsi="Times New Roman" w:cs="Times New Roman" w:hint="eastAsia"/>
          <w:color w:val="000000"/>
          <w:sz w:val="20"/>
          <w:szCs w:val="20"/>
          <w14:ligatures w14:val="standardContextual"/>
        </w:rPr>
        <w:t>では</w:t>
      </w:r>
      <w:r w:rsidRPr="00E3029C">
        <w:rPr>
          <w:rFonts w:ascii="Times New Roman" w:eastAsia="ＭＳ 明朝" w:hAnsi="Times New Roman" w:cs="Times New Roman"/>
          <w:color w:val="000000"/>
          <w:sz w:val="20"/>
          <w:szCs w:val="20"/>
          <w14:ligatures w14:val="standardContextual"/>
        </w:rPr>
        <w:t>Option+Shift+8</w:t>
      </w:r>
      <w:r w:rsidRPr="00E3029C">
        <w:rPr>
          <w:rFonts w:ascii="Times New Roman" w:eastAsia="ＭＳ 明朝" w:hAnsi="Times New Roman" w:cs="Times New Roman"/>
          <w:color w:val="000000"/>
          <w:sz w:val="20"/>
          <w:szCs w:val="20"/>
          <w14:ligatures w14:val="standardContextual"/>
        </w:rPr>
        <w:t>のショートカットキーで</w:t>
      </w:r>
      <w:r w:rsidR="00973D74" w:rsidRPr="00E3029C">
        <w:rPr>
          <w:rFonts w:ascii="Times New Roman" w:eastAsia="ＭＳ 明朝" w:hAnsi="Times New Roman" w:cs="Times New Roman"/>
          <w:color w:val="000000"/>
          <w:sz w:val="20"/>
          <w:szCs w:val="20"/>
          <w14:ligatures w14:val="standardContextual"/>
        </w:rPr>
        <w:t xml:space="preserve"> </w:t>
      </w:r>
      <w:r w:rsidR="00E3029C">
        <w:rPr>
          <w:rFonts w:ascii="Times New Roman" w:eastAsia="ＭＳ 明朝" w:hAnsi="Times New Roman" w:cs="Times New Roman" w:hint="eastAsia"/>
          <w:color w:val="000000"/>
          <w:sz w:val="20"/>
          <w:szCs w:val="20"/>
          <w14:ligatures w14:val="standardContextual"/>
        </w:rPr>
        <w:t>「</w:t>
      </w:r>
      <w:r w:rsidR="007A0320" w:rsidRPr="00E3029C">
        <w:rPr>
          <w:rFonts w:ascii="Times New Roman" w:eastAsia="ＭＳ 明朝" w:hAnsi="Times New Roman" w:cs="Times New Roman"/>
          <w:color w:val="000000"/>
          <w:sz w:val="20"/>
          <w:szCs w:val="20"/>
          <w14:ligatures w14:val="standardContextual"/>
        </w:rPr>
        <w:t>°</w:t>
      </w:r>
      <w:r w:rsidR="00E3029C">
        <w:rPr>
          <w:rFonts w:ascii="Times New Roman" w:eastAsia="ＭＳ 明朝" w:hAnsi="Times New Roman" w:cs="Times New Roman" w:hint="eastAsia"/>
          <w:color w:val="000000"/>
          <w:sz w:val="20"/>
          <w:szCs w:val="20"/>
          <w14:ligatures w14:val="standardContextual"/>
        </w:rPr>
        <w:t>」</w:t>
      </w:r>
      <w:r w:rsidR="007A0320">
        <w:rPr>
          <w:rFonts w:ascii="Times New Roman" w:eastAsia="ＭＳ 明朝" w:hAnsi="Times New Roman" w:cs="Times New Roman" w:hint="eastAsia"/>
          <w:color w:val="000000"/>
          <w:sz w:val="20"/>
          <w:szCs w:val="20"/>
          <w14:ligatures w14:val="standardContextual"/>
        </w:rPr>
        <w:t>を</w:t>
      </w:r>
      <w:r>
        <w:rPr>
          <w:rFonts w:ascii="Times New Roman" w:eastAsia="ＭＳ 明朝" w:hAnsi="Times New Roman" w:cs="Times New Roman" w:hint="eastAsia"/>
          <w:color w:val="000000"/>
          <w:sz w:val="20"/>
          <w:szCs w:val="20"/>
          <w14:ligatures w14:val="standardContextual"/>
        </w:rPr>
        <w:t>入力できる。</w:t>
      </w:r>
    </w:p>
    <w:p w14:paraId="27A9A67E" w14:textId="1A6D3C58" w:rsidR="008F518B" w:rsidRPr="0029206F" w:rsidRDefault="00A31890" w:rsidP="008F518B">
      <w:pPr>
        <w:widowControl/>
        <w:spacing w:line="263" w:lineRule="auto"/>
        <w:ind w:firstLineChars="150" w:firstLine="293"/>
        <w:jc w:val="left"/>
        <w:rPr>
          <w:rFonts w:ascii="Times New Roman" w:eastAsia="ＭＳ 明朝" w:hAnsi="Times New Roman" w:cs="Times New Roman"/>
          <w:color w:val="000000"/>
          <w:sz w:val="20"/>
          <w:szCs w:val="20"/>
          <w14:ligatures w14:val="standardContextual"/>
        </w:rPr>
      </w:pPr>
      <w:r w:rsidRPr="0029206F">
        <w:rPr>
          <w:rFonts w:ascii="Times New Roman" w:eastAsia="ＭＳ 明朝" w:hAnsi="Times New Roman" w:cs="Times New Roman"/>
          <w:color w:val="000000"/>
          <w:sz w:val="20"/>
          <w:szCs w:val="20"/>
          <w14:ligatures w14:val="standardContextual"/>
        </w:rPr>
        <w:t>電気</w:t>
      </w:r>
      <w:r w:rsidR="008F518B" w:rsidRPr="0029206F">
        <w:rPr>
          <w:rFonts w:ascii="Times New Roman" w:eastAsia="ＭＳ 明朝" w:hAnsi="Times New Roman" w:cs="Times New Roman"/>
          <w:color w:val="000000"/>
          <w:sz w:val="20"/>
          <w:szCs w:val="20"/>
          <w14:ligatures w14:val="standardContextual"/>
        </w:rPr>
        <w:t>：</w:t>
      </w:r>
      <w:r w:rsidR="005000D5">
        <w:rPr>
          <w:rFonts w:ascii="Times New Roman" w:eastAsia="ＭＳ 明朝" w:hAnsi="Times New Roman" w:cs="Times New Roman"/>
          <w:color w:val="000000"/>
          <w:sz w:val="20"/>
          <w:szCs w:val="20"/>
          <w14:ligatures w14:val="standardContextual"/>
        </w:rPr>
        <w:t xml:space="preserve"> </w:t>
      </w:r>
      <w:r w:rsidRPr="0029206F">
        <w:rPr>
          <w:rFonts w:ascii="Times New Roman" w:eastAsia="ＭＳ 明朝" w:hAnsi="Times New Roman" w:cs="Times New Roman"/>
          <w:color w:val="000000"/>
          <w:sz w:val="20"/>
          <w:szCs w:val="20"/>
          <w14:ligatures w14:val="standardContextual"/>
        </w:rPr>
        <w:t>A, mA, V, m</w:t>
      </w:r>
      <w:r w:rsidR="008F518B" w:rsidRPr="0029206F">
        <w:rPr>
          <w:rFonts w:ascii="Times New Roman" w:eastAsia="ＭＳ 明朝" w:hAnsi="Times New Roman" w:cs="Times New Roman"/>
          <w:color w:val="000000"/>
          <w:sz w:val="20"/>
          <w:szCs w:val="20"/>
          <w14:ligatures w14:val="standardContextual"/>
        </w:rPr>
        <w:t>V</w:t>
      </w:r>
      <w:r w:rsidRPr="0029206F">
        <w:rPr>
          <w:rFonts w:ascii="Times New Roman" w:eastAsia="ＭＳ 明朝" w:hAnsi="Times New Roman" w:cs="Times New Roman"/>
          <w:color w:val="000000"/>
          <w:sz w:val="20"/>
          <w:szCs w:val="20"/>
          <w14:ligatures w14:val="standardContextual"/>
        </w:rPr>
        <w:t>, W, S (</w:t>
      </w:r>
      <w:r w:rsidRPr="0029206F">
        <w:rPr>
          <w:rFonts w:ascii="Times New Roman" w:eastAsia="ＭＳ 明朝" w:hAnsi="Times New Roman" w:cs="Times New Roman"/>
          <w:color w:val="000000"/>
          <w:sz w:val="20"/>
          <w:szCs w:val="20"/>
          <w14:ligatures w14:val="standardContextual"/>
        </w:rPr>
        <w:t>ジーメンス</w:t>
      </w:r>
      <w:r w:rsidRPr="0029206F">
        <w:rPr>
          <w:rFonts w:ascii="Times New Roman" w:eastAsia="ＭＳ 明朝" w:hAnsi="Times New Roman" w:cs="Times New Roman"/>
          <w:color w:val="000000"/>
          <w:sz w:val="20"/>
          <w:szCs w:val="20"/>
          <w14:ligatures w14:val="standardContextual"/>
        </w:rPr>
        <w:t>) , ms</w:t>
      </w:r>
    </w:p>
    <w:p w14:paraId="339965A8" w14:textId="0002F205" w:rsidR="008F518B" w:rsidRPr="0029206F" w:rsidRDefault="00A31890" w:rsidP="008F518B">
      <w:pPr>
        <w:widowControl/>
        <w:spacing w:line="263" w:lineRule="auto"/>
        <w:ind w:firstLineChars="150" w:firstLine="293"/>
        <w:jc w:val="left"/>
        <w:rPr>
          <w:rFonts w:ascii="Times New Roman" w:eastAsia="ＭＳ 明朝" w:hAnsi="Times New Roman" w:cs="Times New Roman"/>
          <w:color w:val="000000"/>
          <w:sz w:val="20"/>
          <w:szCs w:val="20"/>
          <w14:ligatures w14:val="standardContextual"/>
        </w:rPr>
      </w:pPr>
      <w:r w:rsidRPr="0029206F">
        <w:rPr>
          <w:rFonts w:ascii="Times New Roman" w:eastAsia="ＭＳ 明朝" w:hAnsi="Times New Roman" w:cs="Times New Roman"/>
          <w:color w:val="000000"/>
          <w:sz w:val="20"/>
          <w:szCs w:val="20"/>
          <w14:ligatures w14:val="standardContextual"/>
        </w:rPr>
        <w:t>放射性物質および放射能</w:t>
      </w:r>
      <w:r w:rsidR="008F518B" w:rsidRPr="0029206F">
        <w:rPr>
          <w:rFonts w:ascii="Times New Roman" w:eastAsia="ＭＳ 明朝" w:hAnsi="Times New Roman" w:cs="Times New Roman"/>
          <w:color w:val="000000"/>
          <w:sz w:val="20"/>
          <w:szCs w:val="20"/>
          <w14:ligatures w14:val="standardContextual"/>
        </w:rPr>
        <w:t>：</w:t>
      </w:r>
      <w:r w:rsidR="005000D5">
        <w:rPr>
          <w:rFonts w:ascii="Times New Roman" w:eastAsia="ＭＳ 明朝" w:hAnsi="Times New Roman" w:cs="Times New Roman" w:hint="eastAsia"/>
          <w:color w:val="000000"/>
          <w:sz w:val="20"/>
          <w:szCs w:val="20"/>
          <w14:ligatures w14:val="standardContextual"/>
        </w:rPr>
        <w:t xml:space="preserve"> </w:t>
      </w:r>
      <w:r w:rsidRPr="005A3FBF">
        <w:rPr>
          <w:rFonts w:ascii="Times New Roman" w:eastAsia="ＭＳ 明朝" w:hAnsi="Times New Roman" w:cs="Times New Roman"/>
          <w:color w:val="000000"/>
          <w:sz w:val="20"/>
          <w:szCs w:val="20"/>
          <w14:ligatures w14:val="standardContextual"/>
        </w:rPr>
        <w:t xml:space="preserve">cpm, Bq ( = </w:t>
      </w:r>
      <w:r w:rsidR="008F518B" w:rsidRPr="005A3FBF">
        <w:rPr>
          <w:rFonts w:ascii="Times New Roman" w:eastAsia="ＭＳ 明朝" w:hAnsi="Times New Roman" w:cs="Times New Roman"/>
          <w:color w:val="000000"/>
          <w:sz w:val="20"/>
          <w:szCs w:val="20"/>
          <w14:ligatures w14:val="standardContextual"/>
        </w:rPr>
        <w:t>2.7</w:t>
      </w:r>
      <w:r w:rsidR="0035228E">
        <w:rPr>
          <w:rFonts w:ascii="Times New Roman" w:eastAsia="ＭＳ 明朝" w:hAnsi="Times New Roman" w:cs="Times New Roman"/>
          <w:color w:val="000000"/>
          <w:sz w:val="20"/>
          <w:szCs w:val="20"/>
          <w14:ligatures w14:val="standardContextual"/>
        </w:rPr>
        <w:t xml:space="preserve"> </w:t>
      </w:r>
      <w:r w:rsidR="008F518B" w:rsidRPr="005A3FBF">
        <w:rPr>
          <w:rFonts w:ascii="Times New Roman" w:eastAsia="ＭＳ 明朝" w:hAnsi="Times New Roman" w:cs="Times New Roman"/>
          <w:color w:val="000000"/>
          <w:sz w:val="20"/>
          <w:szCs w:val="20"/>
          <w14:ligatures w14:val="standardContextual"/>
        </w:rPr>
        <w:t>×</w:t>
      </w:r>
      <w:r w:rsidR="0035228E">
        <w:rPr>
          <w:rFonts w:ascii="Times New Roman" w:eastAsia="ＭＳ 明朝" w:hAnsi="Times New Roman" w:cs="Times New Roman"/>
          <w:color w:val="000000"/>
          <w:sz w:val="20"/>
          <w:szCs w:val="20"/>
          <w14:ligatures w14:val="standardContextual"/>
        </w:rPr>
        <w:t xml:space="preserve"> </w:t>
      </w:r>
      <w:r w:rsidRPr="005A3FBF">
        <w:rPr>
          <w:rFonts w:ascii="Times New Roman" w:eastAsia="ＭＳ 明朝" w:hAnsi="Times New Roman" w:cs="Times New Roman"/>
          <w:color w:val="000000"/>
          <w:sz w:val="20"/>
          <w:szCs w:val="20"/>
          <w14:ligatures w14:val="standardContextual"/>
        </w:rPr>
        <w:t>10</w:t>
      </w:r>
      <w:r w:rsidR="005A3FBF" w:rsidRPr="005A3FBF">
        <w:rPr>
          <w:rFonts w:ascii="Times New Roman" w:eastAsia="ＭＳ 明朝" w:hAnsi="Times New Roman" w:cs="Times New Roman"/>
          <w:color w:val="000000"/>
          <w:sz w:val="20"/>
          <w:szCs w:val="20"/>
          <w:vertAlign w:val="superscript"/>
          <w14:ligatures w14:val="standardContextual"/>
        </w:rPr>
        <w:t>-11</w:t>
      </w:r>
      <w:r w:rsidR="005A3FBF" w:rsidRPr="000E2DC4">
        <w:rPr>
          <w:rFonts w:ascii="Times New Roman" w:eastAsia="ＭＳ 明朝" w:hAnsi="Times New Roman" w:cs="Times New Roman"/>
          <w:color w:val="000000"/>
          <w:sz w:val="20"/>
          <w:szCs w:val="20"/>
          <w14:ligatures w14:val="standardContextual"/>
        </w:rPr>
        <w:t xml:space="preserve"> </w:t>
      </w:r>
      <w:r w:rsidR="008F518B" w:rsidRPr="005A3FBF">
        <w:rPr>
          <w:rFonts w:ascii="Times New Roman" w:eastAsia="ＭＳ 明朝" w:hAnsi="Times New Roman" w:cs="Times New Roman"/>
          <w:color w:val="000000"/>
          <w:sz w:val="20"/>
          <w:szCs w:val="20"/>
          <w14:ligatures w14:val="standardContextual"/>
        </w:rPr>
        <w:t>Ci</w:t>
      </w:r>
      <w:r w:rsidR="005A3FBF">
        <w:rPr>
          <w:rFonts w:ascii="Times New Roman" w:eastAsia="ＭＳ 明朝" w:hAnsi="Times New Roman" w:cs="Times New Roman" w:hint="eastAsia"/>
          <w:color w:val="000000"/>
          <w:sz w:val="20"/>
          <w:szCs w:val="20"/>
          <w14:ligatures w14:val="standardContextual"/>
        </w:rPr>
        <w:t>)</w:t>
      </w:r>
      <w:r w:rsidRPr="005A3FBF">
        <w:rPr>
          <w:rFonts w:ascii="Times New Roman" w:eastAsia="ＭＳ 明朝" w:hAnsi="Times New Roman" w:cs="Times New Roman"/>
          <w:color w:val="000000"/>
          <w:sz w:val="20"/>
          <w:szCs w:val="20"/>
          <w14:ligatures w14:val="standardContextual"/>
        </w:rPr>
        <w:t>, Sv ( = 100</w:t>
      </w:r>
      <w:r w:rsidR="005A3FBF">
        <w:rPr>
          <w:rFonts w:ascii="Times New Roman" w:eastAsia="ＭＳ 明朝" w:hAnsi="Times New Roman" w:cs="Times New Roman"/>
          <w:color w:val="000000"/>
          <w:sz w:val="20"/>
          <w:szCs w:val="20"/>
          <w14:ligatures w14:val="standardContextual"/>
        </w:rPr>
        <w:t xml:space="preserve"> </w:t>
      </w:r>
      <w:r w:rsidRPr="005A3FBF">
        <w:rPr>
          <w:rFonts w:ascii="Times New Roman" w:eastAsia="ＭＳ 明朝" w:hAnsi="Times New Roman" w:cs="Times New Roman"/>
          <w:color w:val="000000"/>
          <w:sz w:val="20"/>
          <w:szCs w:val="20"/>
          <w14:ligatures w14:val="standardContextual"/>
        </w:rPr>
        <w:t xml:space="preserve">rem) </w:t>
      </w:r>
    </w:p>
    <w:p w14:paraId="0ACEED2E" w14:textId="2EC66599" w:rsidR="008F518B" w:rsidRPr="0029206F" w:rsidRDefault="00A31890" w:rsidP="008F518B">
      <w:pPr>
        <w:widowControl/>
        <w:spacing w:line="263" w:lineRule="auto"/>
        <w:ind w:firstLineChars="150" w:firstLine="293"/>
        <w:jc w:val="left"/>
        <w:rPr>
          <w:rFonts w:ascii="Times New Roman" w:eastAsia="ＭＳ 明朝" w:hAnsi="Times New Roman" w:cs="Times New Roman"/>
          <w:color w:val="000000"/>
          <w:sz w:val="20"/>
          <w:szCs w:val="20"/>
          <w14:ligatures w14:val="standardContextual"/>
        </w:rPr>
      </w:pPr>
      <w:r w:rsidRPr="0029206F">
        <w:rPr>
          <w:rFonts w:ascii="Times New Roman" w:eastAsia="ＭＳ 明朝" w:hAnsi="Times New Roman" w:cs="Times New Roman"/>
          <w:color w:val="000000"/>
          <w:sz w:val="20"/>
          <w:szCs w:val="20"/>
          <w14:ligatures w14:val="standardContextual"/>
        </w:rPr>
        <w:t>カ</w:t>
      </w:r>
      <w:r w:rsidR="008F518B" w:rsidRPr="0029206F">
        <w:rPr>
          <w:rFonts w:ascii="Times New Roman" w:eastAsia="ＭＳ 明朝" w:hAnsi="Times New Roman" w:cs="Times New Roman"/>
          <w:color w:val="000000"/>
          <w:sz w:val="20"/>
          <w:szCs w:val="20"/>
          <w14:ligatures w14:val="standardContextual"/>
        </w:rPr>
        <w:t>：</w:t>
      </w:r>
      <w:r w:rsidR="005000D5">
        <w:rPr>
          <w:rFonts w:ascii="Times New Roman" w:eastAsia="ＭＳ 明朝" w:hAnsi="Times New Roman" w:cs="Times New Roman"/>
          <w:color w:val="000000"/>
          <w:sz w:val="20"/>
          <w:szCs w:val="20"/>
          <w14:ligatures w14:val="standardContextual"/>
        </w:rPr>
        <w:t xml:space="preserve"> </w:t>
      </w:r>
      <w:r w:rsidRPr="0029206F">
        <w:rPr>
          <w:rFonts w:ascii="Times New Roman" w:eastAsia="ＭＳ 明朝" w:hAnsi="Times New Roman" w:cs="Times New Roman"/>
          <w:color w:val="000000"/>
          <w:sz w:val="20"/>
          <w:szCs w:val="20"/>
          <w14:ligatures w14:val="standardContextual"/>
        </w:rPr>
        <w:t>N (</w:t>
      </w:r>
      <w:r w:rsidRPr="0029206F">
        <w:rPr>
          <w:rFonts w:ascii="Times New Roman" w:eastAsia="ＭＳ 明朝" w:hAnsi="Times New Roman" w:cs="Times New Roman"/>
          <w:color w:val="000000"/>
          <w:sz w:val="20"/>
          <w:szCs w:val="20"/>
          <w14:ligatures w14:val="standardContextual"/>
        </w:rPr>
        <w:t>ニュートン</w:t>
      </w:r>
      <w:r w:rsidRPr="0029206F">
        <w:rPr>
          <w:rFonts w:ascii="Times New Roman" w:eastAsia="ＭＳ 明朝" w:hAnsi="Times New Roman" w:cs="Times New Roman"/>
          <w:color w:val="000000"/>
          <w:sz w:val="20"/>
          <w:szCs w:val="20"/>
          <w14:ligatures w14:val="standardContextual"/>
        </w:rPr>
        <w:t xml:space="preserve">) </w:t>
      </w:r>
    </w:p>
    <w:p w14:paraId="733B5EED" w14:textId="6BB0AA7F" w:rsidR="008F518B" w:rsidRPr="0029206F" w:rsidRDefault="00A31890" w:rsidP="008F518B">
      <w:pPr>
        <w:widowControl/>
        <w:spacing w:line="263" w:lineRule="auto"/>
        <w:ind w:firstLineChars="150" w:firstLine="293"/>
        <w:jc w:val="left"/>
        <w:rPr>
          <w:rFonts w:ascii="Times New Roman" w:eastAsia="ＭＳ 明朝" w:hAnsi="Times New Roman" w:cs="Times New Roman"/>
          <w:color w:val="000000"/>
          <w:sz w:val="20"/>
          <w:szCs w:val="20"/>
          <w14:ligatures w14:val="standardContextual"/>
        </w:rPr>
      </w:pPr>
      <w:r w:rsidRPr="0029206F">
        <w:rPr>
          <w:rFonts w:ascii="Times New Roman" w:eastAsia="ＭＳ 明朝" w:hAnsi="Times New Roman" w:cs="Times New Roman"/>
          <w:color w:val="000000"/>
          <w:sz w:val="20"/>
          <w:szCs w:val="20"/>
          <w14:ligatures w14:val="standardContextual"/>
        </w:rPr>
        <w:t>応力・圧力</w:t>
      </w:r>
      <w:r w:rsidR="008F518B" w:rsidRPr="0029206F">
        <w:rPr>
          <w:rFonts w:ascii="Times New Roman" w:eastAsia="ＭＳ 明朝" w:hAnsi="Times New Roman" w:cs="Times New Roman"/>
          <w:color w:val="000000"/>
          <w:sz w:val="20"/>
          <w:szCs w:val="20"/>
          <w14:ligatures w14:val="standardContextual"/>
        </w:rPr>
        <w:t>：</w:t>
      </w:r>
      <w:r w:rsidR="005000D5">
        <w:rPr>
          <w:rFonts w:ascii="Times New Roman" w:eastAsia="ＭＳ 明朝" w:hAnsi="Times New Roman" w:cs="Times New Roman"/>
          <w:color w:val="000000"/>
          <w:sz w:val="20"/>
          <w:szCs w:val="20"/>
          <w14:ligatures w14:val="standardContextual"/>
        </w:rPr>
        <w:t xml:space="preserve"> </w:t>
      </w:r>
      <w:r w:rsidRPr="0029206F">
        <w:rPr>
          <w:rFonts w:ascii="Times New Roman" w:eastAsia="ＭＳ 明朝" w:hAnsi="Times New Roman" w:cs="Times New Roman"/>
          <w:color w:val="000000"/>
          <w:sz w:val="20"/>
          <w:szCs w:val="20"/>
          <w14:ligatures w14:val="standardContextual"/>
        </w:rPr>
        <w:t>Pa (</w:t>
      </w:r>
      <w:r w:rsidRPr="0029206F">
        <w:rPr>
          <w:rFonts w:ascii="Times New Roman" w:eastAsia="ＭＳ 明朝" w:hAnsi="Times New Roman" w:cs="Times New Roman"/>
          <w:color w:val="000000"/>
          <w:sz w:val="20"/>
          <w:szCs w:val="20"/>
          <w14:ligatures w14:val="standardContextual"/>
        </w:rPr>
        <w:t>パスカル</w:t>
      </w:r>
      <w:r w:rsidRPr="0029206F">
        <w:rPr>
          <w:rFonts w:ascii="Times New Roman" w:eastAsia="ＭＳ 明朝" w:hAnsi="Times New Roman" w:cs="Times New Roman"/>
          <w:color w:val="000000"/>
          <w:sz w:val="20"/>
          <w:szCs w:val="20"/>
          <w14:ligatures w14:val="standardContextual"/>
        </w:rPr>
        <w:t>)</w:t>
      </w:r>
    </w:p>
    <w:p w14:paraId="65455E90" w14:textId="4E1F696D" w:rsidR="00A31890" w:rsidRPr="0029206F" w:rsidRDefault="00A31890" w:rsidP="008F518B">
      <w:pPr>
        <w:widowControl/>
        <w:spacing w:line="263" w:lineRule="auto"/>
        <w:ind w:firstLineChars="150" w:firstLine="293"/>
        <w:jc w:val="left"/>
        <w:rPr>
          <w:rFonts w:ascii="Times New Roman" w:eastAsia="ＭＳ 明朝" w:hAnsi="Times New Roman" w:cs="Times New Roman"/>
          <w:color w:val="000000"/>
          <w:sz w:val="20"/>
          <w:szCs w:val="20"/>
          <w14:ligatures w14:val="standardContextual"/>
        </w:rPr>
      </w:pPr>
      <w:r w:rsidRPr="0029206F">
        <w:rPr>
          <w:rFonts w:ascii="Times New Roman" w:eastAsia="ＭＳ 明朝" w:hAnsi="Times New Roman" w:cs="Times New Roman"/>
          <w:color w:val="000000"/>
          <w:sz w:val="20"/>
          <w:szCs w:val="20"/>
          <w14:ligatures w14:val="standardContextual"/>
        </w:rPr>
        <w:t>仕事率</w:t>
      </w:r>
      <w:r w:rsidR="008F518B" w:rsidRPr="0029206F">
        <w:rPr>
          <w:rFonts w:ascii="Times New Roman" w:eastAsia="ＭＳ 明朝" w:hAnsi="Times New Roman" w:cs="Times New Roman"/>
          <w:color w:val="000000"/>
          <w:sz w:val="20"/>
          <w:szCs w:val="20"/>
          <w14:ligatures w14:val="standardContextual"/>
        </w:rPr>
        <w:t>：</w:t>
      </w:r>
      <w:r w:rsidR="005000D5">
        <w:rPr>
          <w:rFonts w:ascii="Times New Roman" w:eastAsia="ＭＳ 明朝" w:hAnsi="Times New Roman" w:cs="Times New Roman" w:hint="eastAsia"/>
          <w:color w:val="000000"/>
          <w:sz w:val="20"/>
          <w:szCs w:val="20"/>
          <w14:ligatures w14:val="standardContextual"/>
        </w:rPr>
        <w:t xml:space="preserve"> </w:t>
      </w:r>
      <w:r w:rsidRPr="0029206F">
        <w:rPr>
          <w:rFonts w:ascii="Times New Roman" w:eastAsia="ＭＳ 明朝" w:hAnsi="Times New Roman" w:cs="Times New Roman"/>
          <w:color w:val="000000"/>
          <w:sz w:val="20"/>
          <w:szCs w:val="20"/>
          <w14:ligatures w14:val="standardContextual"/>
        </w:rPr>
        <w:t>kW</w:t>
      </w:r>
    </w:p>
    <w:p w14:paraId="6EF36BC5" w14:textId="7389C29E" w:rsidR="00A31890" w:rsidRPr="0029206F" w:rsidRDefault="00A31890" w:rsidP="003048CB">
      <w:pPr>
        <w:widowControl/>
        <w:spacing w:after="9" w:line="249" w:lineRule="auto"/>
        <w:ind w:left="360" w:right="9"/>
        <w:rPr>
          <w:rFonts w:ascii="Times New Roman" w:eastAsia="ＭＳ 明朝" w:hAnsi="Times New Roman" w:cs="Times New Roman"/>
          <w:color w:val="000000"/>
          <w:sz w:val="20"/>
          <w:szCs w:val="20"/>
          <w14:ligatures w14:val="standardContextual"/>
        </w:rPr>
      </w:pPr>
      <w:r w:rsidRPr="0029206F">
        <w:rPr>
          <w:rFonts w:ascii="Times New Roman" w:eastAsia="ＭＳ 明朝" w:hAnsi="Times New Roman" w:cs="Times New Roman"/>
          <w:color w:val="000000"/>
          <w:sz w:val="20"/>
          <w:szCs w:val="20"/>
          <w14:ligatures w14:val="standardContextual"/>
        </w:rPr>
        <w:t>その他</w:t>
      </w:r>
      <w:r w:rsidR="008F518B" w:rsidRPr="0029206F">
        <w:rPr>
          <w:rFonts w:ascii="Times New Roman" w:eastAsia="ＭＳ 明朝" w:hAnsi="Times New Roman" w:cs="Times New Roman"/>
          <w:color w:val="000000"/>
          <w:sz w:val="20"/>
          <w:szCs w:val="20"/>
          <w14:ligatures w14:val="standardContextual"/>
        </w:rPr>
        <w:t>：</w:t>
      </w:r>
      <w:r w:rsidR="005000D5">
        <w:rPr>
          <w:rFonts w:ascii="Times New Roman" w:eastAsia="ＭＳ 明朝" w:hAnsi="Times New Roman" w:cs="Times New Roman"/>
          <w:color w:val="000000"/>
          <w:sz w:val="20"/>
          <w:szCs w:val="20"/>
          <w14:ligatures w14:val="standardContextual"/>
        </w:rPr>
        <w:t xml:space="preserve"> </w:t>
      </w:r>
      <w:r w:rsidRPr="0029206F">
        <w:rPr>
          <w:rFonts w:ascii="Times New Roman" w:eastAsia="ＭＳ 明朝" w:hAnsi="Times New Roman" w:cs="Times New Roman"/>
          <w:color w:val="000000"/>
          <w:sz w:val="20"/>
          <w:szCs w:val="20"/>
          <w14:ligatures w14:val="standardContextual"/>
        </w:rPr>
        <w:t>cal, J ( = 4.18605</w:t>
      </w:r>
      <w:r w:rsidR="008F518B" w:rsidRPr="0029206F">
        <w:rPr>
          <w:rFonts w:ascii="Times New Roman" w:eastAsia="ＭＳ 明朝" w:hAnsi="Times New Roman" w:cs="Times New Roman"/>
          <w:color w:val="000000"/>
          <w:sz w:val="20"/>
          <w:szCs w:val="20"/>
          <w14:ligatures w14:val="standardContextual"/>
        </w:rPr>
        <w:t>cal)</w:t>
      </w:r>
      <w:r w:rsidRPr="0029206F">
        <w:rPr>
          <w:rFonts w:ascii="Times New Roman" w:eastAsia="ＭＳ 明朝" w:hAnsi="Times New Roman" w:cs="Times New Roman"/>
          <w:color w:val="000000"/>
          <w:sz w:val="20"/>
          <w:szCs w:val="20"/>
          <w14:ligatures w14:val="standardContextual"/>
        </w:rPr>
        <w:t xml:space="preserve"> , </w:t>
      </w:r>
      <w:r w:rsidR="008F518B" w:rsidRPr="0029206F">
        <w:rPr>
          <w:rFonts w:ascii="Times New Roman" w:eastAsia="ＭＳ 明朝" w:hAnsi="Times New Roman" w:cs="Times New Roman"/>
          <w:color w:val="000000"/>
          <w:sz w:val="20"/>
          <w:szCs w:val="20"/>
          <w14:ligatures w14:val="standardContextual"/>
        </w:rPr>
        <w:t>1</w:t>
      </w:r>
      <w:r w:rsidR="003048CB" w:rsidRPr="0029206F">
        <w:rPr>
          <w:rFonts w:ascii="Times New Roman" w:eastAsia="ＭＳ 明朝" w:hAnsi="Times New Roman" w:cs="Times New Roman"/>
          <w:color w:val="000000"/>
          <w:sz w:val="20"/>
          <w:szCs w:val="20"/>
          <w14:ligatures w14:val="standardContextual"/>
        </w:rPr>
        <w:t>x</w:t>
      </w:r>
      <w:r w:rsidRPr="0029206F">
        <w:rPr>
          <w:rFonts w:ascii="Times New Roman" w:eastAsia="ＭＳ 明朝" w:hAnsi="Times New Roman" w:cs="Times New Roman"/>
          <w:color w:val="000000"/>
          <w:sz w:val="20"/>
          <w:szCs w:val="20"/>
          <w14:ligatures w14:val="standardContextual"/>
        </w:rPr>
        <w:t>, pH</w:t>
      </w:r>
      <w:r w:rsidR="002308F3">
        <w:rPr>
          <w:rFonts w:ascii="Times New Roman" w:eastAsia="ＭＳ 明朝" w:hAnsi="Times New Roman" w:cs="Times New Roman" w:hint="eastAsia"/>
          <w:color w:val="000000"/>
          <w:sz w:val="20"/>
          <w:szCs w:val="20"/>
          <w14:ligatures w14:val="standardContextual"/>
        </w:rPr>
        <w:t>,</w:t>
      </w:r>
      <w:r w:rsidR="002308F3">
        <w:rPr>
          <w:rFonts w:ascii="Times New Roman" w:eastAsia="ＭＳ 明朝" w:hAnsi="Times New Roman" w:cs="Times New Roman"/>
          <w:color w:val="000000"/>
          <w:sz w:val="20"/>
          <w:szCs w:val="20"/>
          <w14:ligatures w14:val="standardContextual"/>
        </w:rPr>
        <w:t xml:space="preserve"> </w:t>
      </w:r>
      <w:r w:rsidRPr="0029206F">
        <w:rPr>
          <w:rFonts w:ascii="Times New Roman" w:eastAsia="ＭＳ 明朝" w:hAnsi="Times New Roman" w:cs="Times New Roman"/>
          <w:color w:val="000000"/>
          <w:sz w:val="20"/>
          <w:szCs w:val="20"/>
          <w14:ligatures w14:val="standardContextual"/>
        </w:rPr>
        <w:t>pF</w:t>
      </w:r>
      <w:r w:rsidR="002308F3">
        <w:rPr>
          <w:rFonts w:ascii="Times New Roman" w:eastAsia="ＭＳ 明朝" w:hAnsi="Times New Roman" w:cs="Times New Roman" w:hint="eastAsia"/>
          <w:color w:val="000000"/>
          <w:sz w:val="20"/>
          <w:szCs w:val="20"/>
          <w14:ligatures w14:val="standardContextual"/>
        </w:rPr>
        <w:t>,</w:t>
      </w:r>
      <w:r w:rsidR="002308F3">
        <w:rPr>
          <w:rFonts w:ascii="Times New Roman" w:eastAsia="ＭＳ 明朝" w:hAnsi="Times New Roman" w:cs="Times New Roman"/>
          <w:color w:val="000000"/>
          <w:sz w:val="20"/>
          <w:szCs w:val="20"/>
          <w14:ligatures w14:val="standardContextual"/>
        </w:rPr>
        <w:t xml:space="preserve"> </w:t>
      </w:r>
      <w:r w:rsidRPr="0029206F">
        <w:rPr>
          <w:rFonts w:ascii="Times New Roman" w:eastAsia="ＭＳ 明朝" w:hAnsi="Times New Roman" w:cs="Times New Roman"/>
          <w:color w:val="000000"/>
          <w:sz w:val="20"/>
          <w:szCs w:val="20"/>
          <w14:ligatures w14:val="standardContextual"/>
        </w:rPr>
        <w:t>mmHg,</w:t>
      </w:r>
      <w:r w:rsidR="003048CB" w:rsidRPr="0029206F">
        <w:rPr>
          <w:rFonts w:ascii="Times New Roman" w:eastAsia="ＭＳ 明朝" w:hAnsi="Times New Roman" w:cs="Times New Roman"/>
          <w:color w:val="000000"/>
          <w:sz w:val="20"/>
          <w:szCs w:val="20"/>
          <w14:ligatures w14:val="standardContextual"/>
        </w:rPr>
        <w:t xml:space="preserve"> </w:t>
      </w:r>
      <w:r w:rsidRPr="0029206F">
        <w:rPr>
          <w:rFonts w:ascii="Times New Roman" w:eastAsia="ＭＳ 明朝" w:hAnsi="Times New Roman" w:cs="Times New Roman"/>
          <w:color w:val="000000"/>
          <w:sz w:val="20"/>
          <w:szCs w:val="20"/>
          <w14:ligatures w14:val="standardContextual"/>
        </w:rPr>
        <w:t>atm, mb, rpm</w:t>
      </w:r>
    </w:p>
    <w:p w14:paraId="45AABDAD" w14:textId="77777777" w:rsidR="003048CB" w:rsidRPr="0029206F" w:rsidRDefault="003048CB" w:rsidP="003048CB">
      <w:pPr>
        <w:widowControl/>
        <w:spacing w:after="9" w:line="249" w:lineRule="auto"/>
        <w:ind w:left="19" w:right="9"/>
        <w:rPr>
          <w:rFonts w:ascii="Times New Roman" w:eastAsia="ＭＳ 明朝" w:hAnsi="Times New Roman" w:cs="Times New Roman"/>
          <w:color w:val="000000"/>
          <w:sz w:val="20"/>
          <w:szCs w:val="20"/>
          <w14:ligatures w14:val="standardContextual"/>
        </w:rPr>
      </w:pPr>
      <w:r w:rsidRPr="0029206F">
        <w:rPr>
          <w:rFonts w:ascii="Times New Roman" w:eastAsia="ＭＳ 明朝" w:hAnsi="Times New Roman" w:cs="Times New Roman"/>
          <w:color w:val="000000"/>
          <w:sz w:val="20"/>
          <w:szCs w:val="20"/>
          <w14:ligatures w14:val="standardContextual"/>
        </w:rPr>
        <w:t>4.</w:t>
      </w:r>
      <w:r w:rsidRPr="0029206F">
        <w:rPr>
          <w:rFonts w:ascii="Times New Roman" w:eastAsia="ＭＳ 明朝" w:hAnsi="Times New Roman" w:cs="Times New Roman"/>
          <w:color w:val="000000"/>
          <w:sz w:val="20"/>
          <w:szCs w:val="20"/>
          <w14:ligatures w14:val="standardContextual"/>
        </w:rPr>
        <w:t xml:space="preserve">　数　字</w:t>
      </w:r>
    </w:p>
    <w:p w14:paraId="6D459BAE" w14:textId="3EB30A3B" w:rsidR="00A31890" w:rsidRPr="0029206F" w:rsidRDefault="003048CB" w:rsidP="003048CB">
      <w:pPr>
        <w:widowControl/>
        <w:spacing w:after="9" w:line="249" w:lineRule="auto"/>
        <w:ind w:left="19" w:right="9" w:firstLineChars="300" w:firstLine="586"/>
        <w:rPr>
          <w:rFonts w:ascii="Times New Roman" w:eastAsia="ＭＳ 明朝" w:hAnsi="Times New Roman" w:cs="Times New Roman"/>
          <w:color w:val="000000"/>
          <w:sz w:val="20"/>
          <w:szCs w:val="20"/>
          <w14:ligatures w14:val="standardContextual"/>
        </w:rPr>
      </w:pPr>
      <w:r w:rsidRPr="0029206F">
        <w:rPr>
          <w:rFonts w:ascii="Times New Roman" w:eastAsia="ＭＳ 明朝" w:hAnsi="Times New Roman" w:cs="Times New Roman"/>
          <w:color w:val="000000"/>
          <w:sz w:val="20"/>
          <w:szCs w:val="20"/>
          <w14:ligatures w14:val="standardContextual"/>
        </w:rPr>
        <w:t>アラビア数字</w:t>
      </w:r>
      <w:r w:rsidR="00A31890" w:rsidRPr="0029206F">
        <w:rPr>
          <w:rFonts w:ascii="Times New Roman" w:eastAsia="ＭＳ 明朝" w:hAnsi="Times New Roman" w:cs="Times New Roman"/>
          <w:color w:val="000000"/>
          <w:sz w:val="20"/>
          <w:szCs w:val="20"/>
          <w14:ligatures w14:val="standardContextual"/>
        </w:rPr>
        <w:t>を用いるが</w:t>
      </w:r>
      <w:r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熟語となっている数字は漢字とする。なお</w:t>
      </w:r>
      <w:r w:rsidR="00124549">
        <w:rPr>
          <w:rFonts w:ascii="Times New Roman" w:eastAsia="ＭＳ 明朝" w:hAnsi="Times New Roman" w:cs="Times New Roman" w:hint="eastAsia"/>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英数字は半角とする。</w:t>
      </w:r>
    </w:p>
    <w:p w14:paraId="611FE2F2" w14:textId="288E1CC6" w:rsidR="003048CB" w:rsidRPr="0029206F" w:rsidRDefault="00A31890" w:rsidP="003048CB">
      <w:pPr>
        <w:widowControl/>
        <w:spacing w:after="9" w:line="249" w:lineRule="auto"/>
        <w:ind w:left="355" w:right="9"/>
        <w:rPr>
          <w:rFonts w:ascii="Times New Roman" w:eastAsia="ＭＳ 明朝" w:hAnsi="Times New Roman" w:cs="Times New Roman"/>
          <w:color w:val="000000"/>
          <w:sz w:val="20"/>
          <w:szCs w:val="20"/>
          <w14:ligatures w14:val="standardContextual"/>
        </w:rPr>
      </w:pPr>
      <w:r w:rsidRPr="0029206F">
        <w:rPr>
          <w:rFonts w:ascii="Times New Roman" w:eastAsia="ＭＳ 明朝" w:hAnsi="Times New Roman" w:cs="Times New Roman"/>
          <w:color w:val="000000"/>
          <w:sz w:val="20"/>
          <w:szCs w:val="20"/>
          <w14:ligatures w14:val="standardContextual"/>
        </w:rPr>
        <w:t>例</w:t>
      </w:r>
      <w:r w:rsidR="003048CB" w:rsidRPr="0029206F">
        <w:rPr>
          <w:rFonts w:ascii="Times New Roman" w:eastAsia="ＭＳ 明朝" w:hAnsi="Times New Roman" w:cs="Times New Roman"/>
          <w:color w:val="000000"/>
          <w:sz w:val="20"/>
          <w:szCs w:val="20"/>
          <w14:ligatures w14:val="standardContextual"/>
        </w:rPr>
        <w:t>：</w:t>
      </w:r>
      <w:r w:rsidRPr="0029206F">
        <w:rPr>
          <w:rFonts w:ascii="Times New Roman" w:eastAsia="ＭＳ 明朝" w:hAnsi="Times New Roman" w:cs="Times New Roman"/>
          <w:color w:val="000000"/>
          <w:sz w:val="20"/>
          <w:szCs w:val="20"/>
          <w14:ligatures w14:val="standardContextual"/>
        </w:rPr>
        <w:t xml:space="preserve"> 2</w:t>
      </w:r>
      <w:r w:rsidRPr="0029206F">
        <w:rPr>
          <w:rFonts w:ascii="Times New Roman" w:eastAsia="ＭＳ 明朝" w:hAnsi="Times New Roman" w:cs="Times New Roman"/>
          <w:color w:val="000000"/>
          <w:sz w:val="20"/>
          <w:szCs w:val="20"/>
          <w14:ligatures w14:val="standardContextual"/>
        </w:rPr>
        <w:t>時間</w:t>
      </w:r>
      <w:r w:rsidR="008F2B68" w:rsidRPr="0029206F">
        <w:rPr>
          <w:rFonts w:ascii="Times New Roman" w:eastAsia="ＭＳ 明朝" w:hAnsi="Times New Roman" w:cs="Times New Roman"/>
          <w:color w:val="000000"/>
          <w:sz w:val="20"/>
          <w:szCs w:val="20"/>
          <w14:ligatures w14:val="standardContextual"/>
        </w:rPr>
        <w:t>，</w:t>
      </w:r>
      <w:r w:rsidR="003048CB" w:rsidRPr="0029206F">
        <w:rPr>
          <w:rFonts w:ascii="Times New Roman" w:eastAsia="ＭＳ 明朝" w:hAnsi="Times New Roman" w:cs="Times New Roman"/>
          <w:color w:val="000000"/>
          <w:sz w:val="20"/>
          <w:szCs w:val="20"/>
          <w14:ligatures w14:val="standardContextual"/>
        </w:rPr>
        <w:t>二，</w:t>
      </w:r>
      <w:r w:rsidRPr="0029206F">
        <w:rPr>
          <w:rFonts w:ascii="Times New Roman" w:eastAsia="ＭＳ 明朝" w:hAnsi="Times New Roman" w:cs="Times New Roman"/>
          <w:color w:val="000000"/>
          <w:sz w:val="20"/>
          <w:szCs w:val="20"/>
          <w14:ligatures w14:val="standardContextual"/>
        </w:rPr>
        <w:t>三の例</w:t>
      </w:r>
      <w:r w:rsidR="003048CB" w:rsidRPr="0029206F">
        <w:rPr>
          <w:rFonts w:ascii="Times New Roman" w:eastAsia="ＭＳ 明朝" w:hAnsi="Times New Roman" w:cs="Times New Roman"/>
          <w:color w:val="000000"/>
          <w:sz w:val="20"/>
          <w:szCs w:val="20"/>
          <w14:ligatures w14:val="standardContextual"/>
        </w:rPr>
        <w:t>，</w:t>
      </w:r>
      <w:r w:rsidRPr="0029206F">
        <w:rPr>
          <w:rFonts w:ascii="Times New Roman" w:eastAsia="ＭＳ 明朝" w:hAnsi="Times New Roman" w:cs="Times New Roman"/>
          <w:color w:val="000000"/>
          <w:sz w:val="20"/>
          <w:szCs w:val="20"/>
          <w14:ligatures w14:val="standardContextual"/>
        </w:rPr>
        <w:t>一部分</w:t>
      </w:r>
      <w:r w:rsidR="003048CB" w:rsidRPr="0029206F">
        <w:rPr>
          <w:rFonts w:ascii="Times New Roman" w:eastAsia="ＭＳ 明朝" w:hAnsi="Times New Roman" w:cs="Times New Roman"/>
          <w:color w:val="000000"/>
          <w:sz w:val="20"/>
          <w:szCs w:val="20"/>
          <w14:ligatures w14:val="standardContextual"/>
        </w:rPr>
        <w:t>，</w:t>
      </w:r>
      <w:r w:rsidRPr="0029206F">
        <w:rPr>
          <w:rFonts w:ascii="Times New Roman" w:eastAsia="ＭＳ 明朝" w:hAnsi="Times New Roman" w:cs="Times New Roman"/>
          <w:color w:val="000000"/>
          <w:sz w:val="20"/>
          <w:szCs w:val="20"/>
          <w14:ligatures w14:val="standardContextual"/>
        </w:rPr>
        <w:t>一番茶</w:t>
      </w:r>
    </w:p>
    <w:p w14:paraId="6E964893" w14:textId="77777777" w:rsidR="00C61089" w:rsidRPr="0029206F" w:rsidRDefault="003048CB" w:rsidP="003048CB">
      <w:pPr>
        <w:widowControl/>
        <w:spacing w:after="9" w:line="249" w:lineRule="auto"/>
        <w:ind w:right="9"/>
        <w:rPr>
          <w:rFonts w:ascii="Times New Roman" w:eastAsia="ＭＳ 明朝" w:hAnsi="Times New Roman" w:cs="Times New Roman"/>
          <w:color w:val="000000"/>
          <w:sz w:val="20"/>
          <w:szCs w:val="20"/>
          <w14:ligatures w14:val="standardContextual"/>
        </w:rPr>
      </w:pPr>
      <w:r w:rsidRPr="0029206F">
        <w:rPr>
          <w:rFonts w:ascii="Times New Roman" w:eastAsia="ＭＳ 明朝" w:hAnsi="Times New Roman" w:cs="Times New Roman"/>
          <w:color w:val="000000"/>
          <w:sz w:val="20"/>
          <w:szCs w:val="20"/>
          <w14:ligatures w14:val="standardContextual"/>
        </w:rPr>
        <w:t>5.</w:t>
      </w:r>
      <w:r w:rsidRPr="0029206F">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英文の書体</w:t>
      </w:r>
    </w:p>
    <w:p w14:paraId="053D82BB" w14:textId="178E8EA3" w:rsidR="00A31890" w:rsidRPr="0029206F" w:rsidRDefault="003048CB" w:rsidP="00C61089">
      <w:pPr>
        <w:widowControl/>
        <w:spacing w:after="9" w:line="249" w:lineRule="auto"/>
        <w:ind w:leftChars="46" w:left="266" w:right="9" w:hangingChars="81" w:hanging="158"/>
        <w:rPr>
          <w:rFonts w:ascii="Times New Roman" w:eastAsia="ＭＳ 明朝" w:hAnsi="Times New Roman" w:cs="Times New Roman"/>
          <w:color w:val="000000"/>
          <w:sz w:val="20"/>
          <w:szCs w:val="20"/>
          <w14:ligatures w14:val="standardContextual"/>
        </w:rPr>
      </w:pPr>
      <w:r w:rsidRPr="0029206F">
        <w:rPr>
          <w:rFonts w:ascii="Times New Roman" w:eastAsia="ＭＳ 明朝" w:hAnsi="Times New Roman" w:cs="Times New Roman"/>
          <w:color w:val="000000"/>
          <w:sz w:val="20"/>
          <w:szCs w:val="20"/>
          <w14:ligatures w14:val="standardContextual"/>
        </w:rPr>
        <w:t>5.1</w:t>
      </w:r>
      <w:r w:rsidRPr="0029206F">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名</w:t>
      </w:r>
      <w:r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姓ともに</w:t>
      </w:r>
      <w:r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頭文字は大文字</w:t>
      </w:r>
      <w:r w:rsidR="00A31890" w:rsidRPr="0029206F">
        <w:rPr>
          <w:rFonts w:ascii="Times New Roman" w:eastAsia="ＭＳ 明朝" w:hAnsi="Times New Roman" w:cs="Times New Roman"/>
          <w:color w:val="000000"/>
          <w:sz w:val="20"/>
          <w:szCs w:val="20"/>
          <w14:ligatures w14:val="standardContextual"/>
        </w:rPr>
        <w:t>, 2</w:t>
      </w:r>
      <w:r w:rsidR="00A31890" w:rsidRPr="0029206F">
        <w:rPr>
          <w:rFonts w:ascii="Times New Roman" w:eastAsia="ＭＳ 明朝" w:hAnsi="Times New Roman" w:cs="Times New Roman"/>
          <w:color w:val="000000"/>
          <w:sz w:val="20"/>
          <w:szCs w:val="20"/>
          <w14:ligatures w14:val="standardContextual"/>
        </w:rPr>
        <w:t>字目以降は小文字とする。なお</w:t>
      </w:r>
      <w:r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学名に記載の命名者の姓もこれに準じる。</w:t>
      </w:r>
    </w:p>
    <w:p w14:paraId="23CD03BF" w14:textId="5D290233" w:rsidR="00A31890" w:rsidRPr="0029206F" w:rsidRDefault="003048CB" w:rsidP="00842E85">
      <w:pPr>
        <w:widowControl/>
        <w:spacing w:after="9" w:line="249" w:lineRule="auto"/>
        <w:ind w:right="9" w:firstLineChars="50" w:firstLine="98"/>
        <w:rPr>
          <w:rFonts w:ascii="Times New Roman" w:eastAsia="ＭＳ 明朝" w:hAnsi="Times New Roman" w:cs="Times New Roman"/>
          <w:color w:val="000000"/>
          <w:sz w:val="20"/>
          <w:szCs w:val="20"/>
          <w14:ligatures w14:val="standardContextual"/>
        </w:rPr>
      </w:pPr>
      <w:r w:rsidRPr="0029206F">
        <w:rPr>
          <w:rFonts w:ascii="Times New Roman" w:eastAsia="ＭＳ 明朝" w:hAnsi="Times New Roman" w:cs="Times New Roman"/>
          <w:color w:val="000000"/>
          <w:sz w:val="20"/>
          <w:szCs w:val="20"/>
          <w14:ligatures w14:val="standardContextual"/>
        </w:rPr>
        <w:t>5.2</w:t>
      </w:r>
      <w:r w:rsidRPr="0029206F">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動植物の学名は</w:t>
      </w:r>
      <w:r w:rsidRPr="000E2DC4">
        <w:rPr>
          <w:rFonts w:ascii="Times New Roman" w:eastAsia="ＭＳ 明朝" w:hAnsi="Times New Roman" w:cs="Times New Roman" w:hint="eastAsia"/>
          <w:i/>
          <w:iCs/>
          <w:color w:val="000000"/>
          <w:sz w:val="20"/>
          <w:szCs w:val="20"/>
          <w14:ligatures w14:val="standardContextual"/>
        </w:rPr>
        <w:t>イ</w:t>
      </w:r>
      <w:r w:rsidR="00A31890" w:rsidRPr="000E2DC4">
        <w:rPr>
          <w:rFonts w:ascii="Times New Roman" w:eastAsia="ＭＳ 明朝" w:hAnsi="Times New Roman" w:cs="Times New Roman" w:hint="eastAsia"/>
          <w:i/>
          <w:iCs/>
          <w:color w:val="000000"/>
          <w:sz w:val="20"/>
          <w:szCs w:val="20"/>
          <w14:ligatures w14:val="standardContextual"/>
        </w:rPr>
        <w:t>タリック体</w:t>
      </w:r>
      <w:r w:rsidR="00842E85">
        <w:rPr>
          <w:rFonts w:ascii="Times New Roman" w:eastAsia="ＭＳ 明朝" w:hAnsi="Times New Roman" w:cs="Times New Roman" w:hint="eastAsia"/>
          <w:color w:val="000000"/>
          <w:sz w:val="20"/>
          <w:szCs w:val="20"/>
          <w14:ligatures w14:val="standardContextual"/>
        </w:rPr>
        <w:t>で入力する</w:t>
      </w:r>
      <w:r w:rsidR="00A31890" w:rsidRPr="0029206F">
        <w:rPr>
          <w:rFonts w:ascii="Times New Roman" w:eastAsia="ＭＳ 明朝" w:hAnsi="Times New Roman" w:cs="Times New Roman"/>
          <w:color w:val="000000"/>
          <w:sz w:val="20"/>
          <w:szCs w:val="20"/>
          <w14:ligatures w14:val="standardContextual"/>
        </w:rPr>
        <w:t>。</w:t>
      </w:r>
    </w:p>
    <w:p w14:paraId="0B1578A0" w14:textId="03AF87AA" w:rsidR="00A31890" w:rsidRPr="0029206F" w:rsidRDefault="003048CB" w:rsidP="00C61089">
      <w:pPr>
        <w:widowControl/>
        <w:spacing w:after="9" w:line="249" w:lineRule="auto"/>
        <w:ind w:right="9" w:firstLineChars="50" w:firstLine="98"/>
        <w:rPr>
          <w:rFonts w:ascii="Times New Roman" w:eastAsia="ＭＳ 明朝" w:hAnsi="Times New Roman" w:cs="Times New Roman"/>
          <w:color w:val="000000"/>
          <w:sz w:val="20"/>
          <w:szCs w:val="20"/>
          <w14:ligatures w14:val="standardContextual"/>
        </w:rPr>
      </w:pPr>
      <w:r w:rsidRPr="0029206F">
        <w:rPr>
          <w:rFonts w:ascii="Times New Roman" w:eastAsia="ＭＳ 明朝" w:hAnsi="Times New Roman" w:cs="Times New Roman"/>
          <w:color w:val="000000"/>
          <w:sz w:val="20"/>
          <w:szCs w:val="20"/>
          <w14:ligatures w14:val="standardContextual"/>
        </w:rPr>
        <w:t>5.3</w:t>
      </w:r>
      <w:r w:rsidRPr="0029206F">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和文中に出てくる術語になっている外国人名は</w:t>
      </w:r>
      <w:r w:rsidR="00566446">
        <w:rPr>
          <w:rFonts w:ascii="Times New Roman" w:eastAsia="ＭＳ 明朝" w:hAnsi="Times New Roman" w:cs="Times New Roman" w:hint="eastAsia"/>
          <w:color w:val="000000"/>
          <w:sz w:val="20"/>
          <w:szCs w:val="20"/>
          <w14:ligatures w14:val="standardContextual"/>
        </w:rPr>
        <w:t>，</w:t>
      </w:r>
      <w:r w:rsidRPr="0029206F">
        <w:rPr>
          <w:rFonts w:ascii="Times New Roman" w:eastAsia="ＭＳ 明朝" w:hAnsi="Times New Roman" w:cs="Times New Roman"/>
          <w:color w:val="000000"/>
          <w:sz w:val="20"/>
          <w:szCs w:val="20"/>
          <w14:ligatures w14:val="standardContextual"/>
        </w:rPr>
        <w:t>つ</w:t>
      </w:r>
      <w:r w:rsidR="00A31890" w:rsidRPr="0029206F">
        <w:rPr>
          <w:rFonts w:ascii="Times New Roman" w:eastAsia="ＭＳ 明朝" w:hAnsi="Times New Roman" w:cs="Times New Roman"/>
          <w:color w:val="000000"/>
          <w:sz w:val="20"/>
          <w:szCs w:val="20"/>
          <w14:ligatures w14:val="standardContextual"/>
        </w:rPr>
        <w:t>とめてカタカナ書きとする。</w:t>
      </w:r>
    </w:p>
    <w:p w14:paraId="51C15B7B" w14:textId="1827311D" w:rsidR="00A31890" w:rsidRPr="0029206F" w:rsidRDefault="00A31890" w:rsidP="00A31890">
      <w:pPr>
        <w:widowControl/>
        <w:spacing w:line="259" w:lineRule="auto"/>
        <w:ind w:left="360"/>
        <w:jc w:val="left"/>
        <w:rPr>
          <w:rFonts w:ascii="Times New Roman" w:eastAsia="ＭＳ 明朝" w:hAnsi="Times New Roman" w:cs="Times New Roman"/>
          <w:color w:val="000000"/>
          <w:sz w:val="20"/>
          <w:szCs w:val="20"/>
          <w14:ligatures w14:val="standardContextual"/>
        </w:rPr>
      </w:pPr>
      <w:r w:rsidRPr="0029206F">
        <w:rPr>
          <w:rFonts w:ascii="Times New Roman" w:eastAsia="ＭＳ 明朝" w:hAnsi="Times New Roman" w:cs="Times New Roman"/>
          <w:color w:val="000000"/>
          <w:sz w:val="20"/>
          <w:szCs w:val="20"/>
          <w14:ligatures w14:val="standardContextual"/>
        </w:rPr>
        <w:t>例</w:t>
      </w:r>
      <w:r w:rsidR="003048CB" w:rsidRPr="0029206F">
        <w:rPr>
          <w:rFonts w:ascii="Times New Roman" w:eastAsia="ＭＳ 明朝" w:hAnsi="Times New Roman" w:cs="Times New Roman"/>
          <w:color w:val="000000"/>
          <w:sz w:val="20"/>
          <w:szCs w:val="20"/>
          <w14:ligatures w14:val="standardContextual"/>
        </w:rPr>
        <w:t>：</w:t>
      </w:r>
      <w:r w:rsidRPr="0029206F">
        <w:rPr>
          <w:rFonts w:ascii="Times New Roman" w:eastAsia="ＭＳ 明朝" w:hAnsi="Times New Roman" w:cs="Times New Roman"/>
          <w:color w:val="000000"/>
          <w:sz w:val="20"/>
          <w:szCs w:val="20"/>
          <w14:ligatures w14:val="standardContextual"/>
        </w:rPr>
        <w:t>ワグナーポット</w:t>
      </w:r>
      <w:r w:rsidR="003048CB" w:rsidRPr="0029206F">
        <w:rPr>
          <w:rFonts w:ascii="Times New Roman" w:eastAsia="ＭＳ 明朝" w:hAnsi="Times New Roman" w:cs="Times New Roman"/>
          <w:color w:val="000000"/>
          <w:sz w:val="20"/>
          <w:szCs w:val="20"/>
          <w14:ligatures w14:val="standardContextual"/>
        </w:rPr>
        <w:t>，</w:t>
      </w:r>
      <w:r w:rsidRPr="0029206F">
        <w:rPr>
          <w:rFonts w:ascii="Times New Roman" w:eastAsia="ＭＳ 明朝" w:hAnsi="Times New Roman" w:cs="Times New Roman"/>
          <w:color w:val="000000"/>
          <w:sz w:val="20"/>
          <w:szCs w:val="20"/>
          <w14:ligatures w14:val="standardContextual"/>
        </w:rPr>
        <w:t>ケルダール法</w:t>
      </w:r>
    </w:p>
    <w:p w14:paraId="4C95D402" w14:textId="461114AE" w:rsidR="00A31890" w:rsidRPr="0029206F" w:rsidRDefault="00842E85" w:rsidP="003048CB">
      <w:pPr>
        <w:widowControl/>
        <w:spacing w:line="287" w:lineRule="auto"/>
        <w:jc w:val="left"/>
        <w:rPr>
          <w:rFonts w:ascii="Times New Roman" w:eastAsia="ＭＳ 明朝" w:hAnsi="Times New Roman" w:cs="Times New Roman"/>
          <w:color w:val="000000"/>
          <w:sz w:val="20"/>
          <w:szCs w:val="20"/>
          <w14:ligatures w14:val="standardContextual"/>
        </w:rPr>
      </w:pPr>
      <w:r>
        <w:rPr>
          <w:rFonts w:ascii="Times New Roman" w:eastAsia="ＭＳ 明朝" w:hAnsi="Times New Roman" w:cs="Times New Roman"/>
          <w:color w:val="000000"/>
          <w:sz w:val="20"/>
          <w:szCs w:val="20"/>
          <w14:ligatures w14:val="standardContextual"/>
        </w:rPr>
        <w:t>6</w:t>
      </w:r>
      <w:r w:rsidR="003048CB" w:rsidRPr="0029206F">
        <w:rPr>
          <w:rFonts w:ascii="Times New Roman" w:eastAsia="ＭＳ 明朝" w:hAnsi="Times New Roman" w:cs="Times New Roman"/>
          <w:color w:val="000000"/>
          <w:sz w:val="20"/>
          <w:szCs w:val="20"/>
          <w14:ligatures w14:val="standardContextual"/>
        </w:rPr>
        <w:t>.</w:t>
      </w:r>
      <w:r w:rsidR="003048CB" w:rsidRPr="0029206F">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物質名</w:t>
      </w:r>
    </w:p>
    <w:p w14:paraId="2AF32C5E" w14:textId="6E41D4EF" w:rsidR="00A31890" w:rsidRPr="0029206F" w:rsidRDefault="00A31890" w:rsidP="00A31890">
      <w:pPr>
        <w:widowControl/>
        <w:spacing w:after="42" w:line="251" w:lineRule="auto"/>
        <w:ind w:left="350" w:right="28" w:firstLine="182"/>
        <w:rPr>
          <w:rFonts w:ascii="Times New Roman" w:eastAsia="ＭＳ 明朝" w:hAnsi="Times New Roman" w:cs="Times New Roman"/>
          <w:color w:val="000000"/>
          <w:sz w:val="20"/>
          <w:szCs w:val="20"/>
          <w14:ligatures w14:val="standardContextual"/>
        </w:rPr>
      </w:pPr>
      <w:r w:rsidRPr="0029206F">
        <w:rPr>
          <w:rFonts w:ascii="Times New Roman" w:eastAsia="ＭＳ 明朝" w:hAnsi="Times New Roman" w:cs="Times New Roman"/>
          <w:color w:val="000000"/>
          <w:sz w:val="20"/>
          <w:szCs w:val="20"/>
          <w14:ligatures w14:val="standardContextual"/>
        </w:rPr>
        <w:t>文章中においては</w:t>
      </w:r>
      <w:r w:rsidR="003048CB" w:rsidRPr="0029206F">
        <w:rPr>
          <w:rFonts w:ascii="Times New Roman" w:eastAsia="ＭＳ 明朝" w:hAnsi="Times New Roman" w:cs="Times New Roman"/>
          <w:color w:val="000000"/>
          <w:sz w:val="20"/>
          <w:szCs w:val="20"/>
          <w14:ligatures w14:val="standardContextual"/>
        </w:rPr>
        <w:t>，</w:t>
      </w:r>
      <w:r w:rsidRPr="0029206F">
        <w:rPr>
          <w:rFonts w:ascii="Times New Roman" w:eastAsia="ＭＳ 明朝" w:hAnsi="Times New Roman" w:cs="Times New Roman"/>
          <w:color w:val="000000"/>
          <w:sz w:val="20"/>
          <w:szCs w:val="20"/>
          <w14:ligatures w14:val="standardContextual"/>
        </w:rPr>
        <w:t>物質名はなるべく化学式を用いないで名称を書く</w:t>
      </w:r>
      <w:r w:rsidR="00C21984" w:rsidRPr="0029206F">
        <w:rPr>
          <w:rFonts w:ascii="Times New Roman" w:eastAsia="ＭＳ 明朝" w:hAnsi="Times New Roman" w:cs="Times New Roman"/>
          <w:color w:val="000000"/>
          <w:sz w:val="20"/>
          <w:szCs w:val="20"/>
          <w14:ligatures w14:val="standardContextual"/>
        </w:rPr>
        <w:t>（</w:t>
      </w:r>
      <w:r w:rsidRPr="0029206F">
        <w:rPr>
          <w:rFonts w:ascii="Times New Roman" w:eastAsia="ＭＳ 明朝" w:hAnsi="Times New Roman" w:cs="Times New Roman"/>
          <w:color w:val="000000"/>
          <w:sz w:val="20"/>
          <w:szCs w:val="20"/>
          <w14:ligatures w14:val="standardContextual"/>
        </w:rPr>
        <w:t>例</w:t>
      </w:r>
      <w:r w:rsidR="0080180C" w:rsidRPr="0029206F">
        <w:rPr>
          <w:rFonts w:ascii="Times New Roman" w:eastAsia="ＭＳ 明朝" w:hAnsi="Times New Roman" w:cs="Times New Roman"/>
          <w:color w:val="000000"/>
          <w:sz w:val="20"/>
          <w:szCs w:val="20"/>
          <w14:ligatures w14:val="standardContextual"/>
        </w:rPr>
        <w:t>HCl</w:t>
      </w:r>
      <w:r w:rsidR="0080180C" w:rsidRPr="0029206F">
        <w:rPr>
          <w:rFonts w:ascii="Times New Roman" w:eastAsia="ＭＳ 明朝" w:hAnsi="Times New Roman" w:cs="Times New Roman"/>
          <w:color w:val="000000"/>
          <w:sz w:val="20"/>
          <w:szCs w:val="20"/>
          <w14:ligatures w14:val="standardContextual"/>
        </w:rPr>
        <w:t>，</w:t>
      </w:r>
      <w:r w:rsidR="0080180C" w:rsidRPr="0029206F">
        <w:rPr>
          <w:rFonts w:ascii="Times New Roman" w:eastAsia="ＭＳ 明朝" w:hAnsi="Times New Roman" w:cs="Times New Roman"/>
          <w:color w:val="000000"/>
          <w:sz w:val="20"/>
          <w:szCs w:val="20"/>
          <w14:ligatures w14:val="standardContextual"/>
        </w:rPr>
        <w:t>C</w:t>
      </w:r>
      <w:r w:rsidR="00326326">
        <w:rPr>
          <w:rFonts w:ascii="Times New Roman" w:eastAsia="ＭＳ 明朝" w:hAnsi="Times New Roman" w:cs="Times New Roman"/>
          <w:color w:val="000000"/>
          <w:sz w:val="20"/>
          <w:szCs w:val="20"/>
          <w:vertAlign w:val="subscript"/>
          <w14:ligatures w14:val="standardContextual"/>
        </w:rPr>
        <w:t>2</w:t>
      </w:r>
      <w:r w:rsidR="0080180C" w:rsidRPr="0029206F">
        <w:rPr>
          <w:rFonts w:ascii="Times New Roman" w:eastAsia="ＭＳ 明朝" w:hAnsi="Times New Roman" w:cs="Times New Roman"/>
          <w:color w:val="000000"/>
          <w:sz w:val="20"/>
          <w:szCs w:val="20"/>
          <w14:ligatures w14:val="standardContextual"/>
        </w:rPr>
        <w:t>H</w:t>
      </w:r>
      <w:r w:rsidR="00326326">
        <w:rPr>
          <w:rFonts w:ascii="Times New Roman" w:eastAsia="ＭＳ 明朝" w:hAnsi="Times New Roman" w:cs="Times New Roman"/>
          <w:color w:val="000000"/>
          <w:sz w:val="20"/>
          <w:szCs w:val="20"/>
          <w:vertAlign w:val="subscript"/>
          <w14:ligatures w14:val="standardContextual"/>
        </w:rPr>
        <w:t>5</w:t>
      </w:r>
      <w:r w:rsidR="0080180C" w:rsidRPr="0029206F">
        <w:rPr>
          <w:rFonts w:ascii="Times New Roman" w:eastAsia="ＭＳ 明朝" w:hAnsi="Times New Roman" w:cs="Times New Roman"/>
          <w:color w:val="000000"/>
          <w:sz w:val="20"/>
          <w:szCs w:val="20"/>
          <w14:ligatures w14:val="standardContextual"/>
        </w:rPr>
        <w:t>OH</w:t>
      </w:r>
      <w:r w:rsidR="00C21984" w:rsidRPr="0029206F">
        <w:rPr>
          <w:rFonts w:ascii="Times New Roman" w:eastAsia="ＭＳ 明朝" w:hAnsi="Times New Roman" w:cs="Times New Roman"/>
          <w:color w:val="000000"/>
          <w:sz w:val="20"/>
          <w:szCs w:val="20"/>
          <w14:ligatures w14:val="standardContextual"/>
        </w:rPr>
        <w:t>と</w:t>
      </w:r>
      <w:r w:rsidRPr="0029206F">
        <w:rPr>
          <w:rFonts w:ascii="Times New Roman" w:eastAsia="ＭＳ 明朝" w:hAnsi="Times New Roman" w:cs="Times New Roman"/>
          <w:color w:val="000000"/>
          <w:sz w:val="20"/>
          <w:szCs w:val="20"/>
          <w14:ligatures w14:val="standardContextual"/>
        </w:rPr>
        <w:t>書かないで</w:t>
      </w:r>
      <w:r w:rsidR="00C21984" w:rsidRPr="0029206F">
        <w:rPr>
          <w:rFonts w:ascii="Times New Roman" w:eastAsia="ＭＳ 明朝" w:hAnsi="Times New Roman" w:cs="Times New Roman"/>
          <w:color w:val="000000"/>
          <w:sz w:val="20"/>
          <w:szCs w:val="20"/>
          <w14:ligatures w14:val="standardContextual"/>
        </w:rPr>
        <w:t>，</w:t>
      </w:r>
      <w:r w:rsidRPr="0029206F">
        <w:rPr>
          <w:rFonts w:ascii="Times New Roman" w:eastAsia="ＭＳ 明朝" w:hAnsi="Times New Roman" w:cs="Times New Roman"/>
          <w:color w:val="000000"/>
          <w:sz w:val="20"/>
          <w:szCs w:val="20"/>
          <w14:ligatures w14:val="standardContextual"/>
        </w:rPr>
        <w:t>塩酸</w:t>
      </w:r>
      <w:r w:rsidR="00C21984" w:rsidRPr="0029206F">
        <w:rPr>
          <w:rFonts w:ascii="Times New Roman" w:eastAsia="ＭＳ 明朝" w:hAnsi="Times New Roman" w:cs="Times New Roman"/>
          <w:color w:val="000000"/>
          <w:sz w:val="20"/>
          <w:szCs w:val="20"/>
          <w14:ligatures w14:val="standardContextual"/>
        </w:rPr>
        <w:t>，エ</w:t>
      </w:r>
      <w:r w:rsidRPr="0029206F">
        <w:rPr>
          <w:rFonts w:ascii="Times New Roman" w:eastAsia="ＭＳ 明朝" w:hAnsi="Times New Roman" w:cs="Times New Roman"/>
          <w:color w:val="000000"/>
          <w:sz w:val="20"/>
          <w:szCs w:val="20"/>
          <w14:ligatures w14:val="standardContextual"/>
        </w:rPr>
        <w:t>チルアルコールと書く</w:t>
      </w:r>
      <w:r w:rsidR="00C21984" w:rsidRPr="0029206F">
        <w:rPr>
          <w:rFonts w:ascii="Times New Roman" w:eastAsia="ＭＳ 明朝" w:hAnsi="Times New Roman" w:cs="Times New Roman"/>
          <w:color w:val="000000"/>
          <w:sz w:val="20"/>
          <w:szCs w:val="20"/>
          <w14:ligatures w14:val="standardContextual"/>
        </w:rPr>
        <w:t>）</w:t>
      </w:r>
      <w:r w:rsidRPr="0029206F">
        <w:rPr>
          <w:rFonts w:ascii="Times New Roman" w:eastAsia="ＭＳ 明朝" w:hAnsi="Times New Roman" w:cs="Times New Roman"/>
          <w:color w:val="000000"/>
          <w:sz w:val="20"/>
          <w:szCs w:val="20"/>
          <w14:ligatures w14:val="standardContextual"/>
        </w:rPr>
        <w:t>。</w:t>
      </w:r>
    </w:p>
    <w:p w14:paraId="4DF9CB3E" w14:textId="3A05B020" w:rsidR="00A31890" w:rsidRPr="0029206F" w:rsidRDefault="00A31890" w:rsidP="00A31890">
      <w:pPr>
        <w:widowControl/>
        <w:spacing w:after="3" w:line="251" w:lineRule="auto"/>
        <w:ind w:left="331" w:right="28" w:firstLine="192"/>
        <w:rPr>
          <w:rFonts w:ascii="Times New Roman" w:eastAsia="ＭＳ 明朝" w:hAnsi="Times New Roman" w:cs="Times New Roman"/>
          <w:color w:val="000000"/>
          <w:sz w:val="20"/>
          <w:szCs w:val="20"/>
          <w14:ligatures w14:val="standardContextual"/>
        </w:rPr>
      </w:pPr>
      <w:r w:rsidRPr="0029206F">
        <w:rPr>
          <w:rFonts w:ascii="Times New Roman" w:eastAsia="ＭＳ 明朝" w:hAnsi="Times New Roman" w:cs="Times New Roman"/>
          <w:color w:val="000000"/>
          <w:sz w:val="20"/>
          <w:szCs w:val="20"/>
          <w14:ligatures w14:val="standardContextual"/>
        </w:rPr>
        <w:t>略字</w:t>
      </w:r>
      <w:r w:rsidR="00C21984" w:rsidRPr="0029206F">
        <w:rPr>
          <w:rFonts w:ascii="Times New Roman" w:eastAsia="ＭＳ 明朝" w:hAnsi="Times New Roman" w:cs="Times New Roman"/>
          <w:color w:val="000000"/>
          <w:sz w:val="20"/>
          <w:szCs w:val="20"/>
          <w14:ligatures w14:val="standardContextual"/>
        </w:rPr>
        <w:t>，</w:t>
      </w:r>
      <w:r w:rsidRPr="0029206F">
        <w:rPr>
          <w:rFonts w:ascii="Times New Roman" w:eastAsia="ＭＳ 明朝" w:hAnsi="Times New Roman" w:cs="Times New Roman"/>
          <w:color w:val="000000"/>
          <w:sz w:val="20"/>
          <w:szCs w:val="20"/>
          <w14:ligatures w14:val="standardContextual"/>
        </w:rPr>
        <w:t>略号を使うときは</w:t>
      </w:r>
      <w:r w:rsidR="00C21984" w:rsidRPr="0029206F">
        <w:rPr>
          <w:rFonts w:ascii="Times New Roman" w:eastAsia="ＭＳ 明朝" w:hAnsi="Times New Roman" w:cs="Times New Roman"/>
          <w:color w:val="000000"/>
          <w:sz w:val="20"/>
          <w:szCs w:val="20"/>
          <w14:ligatures w14:val="standardContextual"/>
        </w:rPr>
        <w:t>，</w:t>
      </w:r>
      <w:r w:rsidRPr="0029206F">
        <w:rPr>
          <w:rFonts w:ascii="Times New Roman" w:eastAsia="ＭＳ 明朝" w:hAnsi="Times New Roman" w:cs="Times New Roman"/>
          <w:color w:val="000000"/>
          <w:sz w:val="20"/>
          <w:szCs w:val="20"/>
          <w14:ligatures w14:val="standardContextual"/>
        </w:rPr>
        <w:t>はじめにそれがでる箇所で正式の名称とともに示す</w:t>
      </w:r>
      <w:r w:rsidR="00C21984" w:rsidRPr="0029206F">
        <w:rPr>
          <w:rFonts w:ascii="Times New Roman" w:eastAsia="ＭＳ 明朝" w:hAnsi="Times New Roman" w:cs="Times New Roman"/>
          <w:color w:val="000000"/>
          <w:sz w:val="20"/>
          <w:szCs w:val="20"/>
          <w14:ligatures w14:val="standardContextual"/>
        </w:rPr>
        <w:t>〔</w:t>
      </w:r>
      <w:r w:rsidRPr="0029206F">
        <w:rPr>
          <w:rFonts w:ascii="Times New Roman" w:eastAsia="ＭＳ 明朝" w:hAnsi="Times New Roman" w:cs="Times New Roman"/>
          <w:color w:val="000000"/>
          <w:sz w:val="20"/>
          <w:szCs w:val="20"/>
          <w14:ligatures w14:val="standardContextual"/>
        </w:rPr>
        <w:t>例</w:t>
      </w:r>
      <w:r w:rsidR="00C21984" w:rsidRPr="0029206F">
        <w:rPr>
          <w:rFonts w:ascii="Times New Roman" w:eastAsia="ＭＳ 明朝" w:hAnsi="Times New Roman" w:cs="Times New Roman"/>
          <w:color w:val="000000"/>
          <w:sz w:val="20"/>
          <w:szCs w:val="20"/>
          <w14:ligatures w14:val="standardContextual"/>
        </w:rPr>
        <w:t>：</w:t>
      </w:r>
      <w:r w:rsidRPr="0029206F">
        <w:rPr>
          <w:rFonts w:ascii="Times New Roman" w:eastAsia="ＭＳ 明朝" w:hAnsi="Times New Roman" w:cs="Times New Roman"/>
          <w:color w:val="000000"/>
          <w:sz w:val="20"/>
          <w:szCs w:val="20"/>
          <w14:ligatures w14:val="standardContextual"/>
        </w:rPr>
        <w:t>ペンタクロールフェノール</w:t>
      </w:r>
      <w:r w:rsidR="00265923">
        <w:rPr>
          <w:rFonts w:ascii="Times New Roman" w:eastAsia="ＭＳ 明朝" w:hAnsi="Times New Roman" w:cs="Times New Roman" w:hint="eastAsia"/>
          <w:color w:val="000000"/>
          <w:sz w:val="20"/>
          <w:szCs w:val="20"/>
          <w14:ligatures w14:val="standardContextual"/>
        </w:rPr>
        <w:t xml:space="preserve"> </w:t>
      </w:r>
      <w:r w:rsidRPr="0029206F">
        <w:rPr>
          <w:rFonts w:ascii="Times New Roman" w:eastAsia="ＭＳ 明朝" w:hAnsi="Times New Roman" w:cs="Times New Roman"/>
          <w:color w:val="000000"/>
          <w:sz w:val="20"/>
          <w:szCs w:val="20"/>
          <w14:ligatures w14:val="standardContextual"/>
        </w:rPr>
        <w:t>(</w:t>
      </w:r>
      <w:r w:rsidR="00326326">
        <w:rPr>
          <w:rFonts w:ascii="Times New Roman" w:eastAsia="ＭＳ 明朝" w:hAnsi="Times New Roman" w:cs="Times New Roman"/>
          <w:color w:val="000000"/>
          <w:sz w:val="20"/>
          <w:szCs w:val="20"/>
          <w14:ligatures w14:val="standardContextual"/>
        </w:rPr>
        <w:t>PCP</w:t>
      </w:r>
      <w:r w:rsidRPr="0029206F">
        <w:rPr>
          <w:rFonts w:ascii="Times New Roman" w:eastAsia="ＭＳ 明朝" w:hAnsi="Times New Roman" w:cs="Times New Roman"/>
          <w:color w:val="000000"/>
          <w:sz w:val="20"/>
          <w:szCs w:val="20"/>
          <w14:ligatures w14:val="standardContextual"/>
        </w:rPr>
        <w:t xml:space="preserve">) </w:t>
      </w:r>
      <w:r w:rsidR="008F2B68" w:rsidRPr="0029206F">
        <w:rPr>
          <w:rFonts w:ascii="Times New Roman" w:eastAsia="ＭＳ 明朝" w:hAnsi="Times New Roman" w:cs="Times New Roman"/>
          <w:color w:val="000000"/>
          <w:sz w:val="20"/>
          <w:szCs w:val="20"/>
          <w14:ligatures w14:val="standardContextual"/>
        </w:rPr>
        <w:t>，</w:t>
      </w:r>
      <w:r w:rsidRPr="0029206F">
        <w:rPr>
          <w:rFonts w:ascii="Times New Roman" w:eastAsia="ＭＳ 明朝" w:hAnsi="Times New Roman" w:cs="Times New Roman"/>
          <w:color w:val="000000"/>
          <w:sz w:val="20"/>
          <w:szCs w:val="20"/>
          <w14:ligatures w14:val="standardContextual"/>
        </w:rPr>
        <w:t>アデノシン三リン酸</w:t>
      </w:r>
      <w:r w:rsidR="00265923">
        <w:rPr>
          <w:rFonts w:ascii="Times New Roman" w:eastAsia="ＭＳ 明朝" w:hAnsi="Times New Roman" w:cs="Times New Roman" w:hint="eastAsia"/>
          <w:color w:val="000000"/>
          <w:sz w:val="20"/>
          <w:szCs w:val="20"/>
          <w14:ligatures w14:val="standardContextual"/>
        </w:rPr>
        <w:t xml:space="preserve"> </w:t>
      </w:r>
      <w:r w:rsidR="00326326">
        <w:rPr>
          <w:rFonts w:ascii="Times New Roman" w:eastAsia="ＭＳ 明朝" w:hAnsi="Times New Roman" w:cs="Times New Roman" w:hint="eastAsia"/>
          <w:color w:val="000000"/>
          <w:sz w:val="20"/>
          <w:szCs w:val="20"/>
          <w14:ligatures w14:val="standardContextual"/>
        </w:rPr>
        <w:t>(</w:t>
      </w:r>
      <w:r w:rsidR="00326326">
        <w:rPr>
          <w:rFonts w:ascii="Times New Roman" w:eastAsia="ＭＳ 明朝" w:hAnsi="Times New Roman" w:cs="Times New Roman"/>
          <w:color w:val="000000"/>
          <w:sz w:val="20"/>
          <w:szCs w:val="20"/>
          <w14:ligatures w14:val="standardContextual"/>
        </w:rPr>
        <w:t>ATP)</w:t>
      </w:r>
      <w:r w:rsidRPr="0029206F">
        <w:rPr>
          <w:rFonts w:ascii="Times New Roman" w:eastAsia="ＭＳ 明朝" w:hAnsi="Times New Roman" w:cs="Times New Roman"/>
          <w:color w:val="000000"/>
          <w:sz w:val="20"/>
          <w:szCs w:val="20"/>
          <w14:ligatures w14:val="standardContextual"/>
        </w:rPr>
        <w:t>〕。</w:t>
      </w:r>
      <w:r w:rsidRPr="0029206F">
        <w:rPr>
          <w:rFonts w:ascii="Times New Roman" w:eastAsia="ＭＳ 明朝" w:hAnsi="Times New Roman" w:cs="Times New Roman"/>
          <w:noProof/>
          <w:color w:val="000000"/>
          <w:sz w:val="20"/>
          <w:szCs w:val="20"/>
          <w14:ligatures w14:val="standardContextual"/>
        </w:rPr>
        <w:drawing>
          <wp:inline distT="0" distB="0" distL="0" distR="0" wp14:anchorId="069838CF" wp14:editId="18C81F97">
            <wp:extent cx="3048" cy="6097"/>
            <wp:effectExtent l="0" t="0" r="0" b="0"/>
            <wp:docPr id="7030" name="Picture 7030"/>
            <wp:cNvGraphicFramePr/>
            <a:graphic xmlns:a="http://schemas.openxmlformats.org/drawingml/2006/main">
              <a:graphicData uri="http://schemas.openxmlformats.org/drawingml/2006/picture">
                <pic:pic xmlns:pic="http://schemas.openxmlformats.org/drawingml/2006/picture">
                  <pic:nvPicPr>
                    <pic:cNvPr id="7030" name="Picture 7030"/>
                    <pic:cNvPicPr/>
                  </pic:nvPicPr>
                  <pic:blipFill>
                    <a:blip r:embed="rId9"/>
                    <a:stretch>
                      <a:fillRect/>
                    </a:stretch>
                  </pic:blipFill>
                  <pic:spPr>
                    <a:xfrm>
                      <a:off x="0" y="0"/>
                      <a:ext cx="3048" cy="6097"/>
                    </a:xfrm>
                    <a:prstGeom prst="rect">
                      <a:avLst/>
                    </a:prstGeom>
                  </pic:spPr>
                </pic:pic>
              </a:graphicData>
            </a:graphic>
          </wp:inline>
        </w:drawing>
      </w:r>
    </w:p>
    <w:p w14:paraId="02F6F31A" w14:textId="18533373" w:rsidR="00A31890" w:rsidRPr="0029206F" w:rsidRDefault="00842E85" w:rsidP="00A31890">
      <w:pPr>
        <w:widowControl/>
        <w:spacing w:after="34" w:line="251" w:lineRule="auto"/>
        <w:ind w:left="10" w:right="28" w:hanging="5"/>
        <w:rPr>
          <w:rFonts w:ascii="Times New Roman" w:eastAsia="ＭＳ 明朝" w:hAnsi="Times New Roman" w:cs="Times New Roman"/>
          <w:color w:val="000000"/>
          <w:sz w:val="20"/>
          <w:szCs w:val="20"/>
          <w14:ligatures w14:val="standardContextual"/>
        </w:rPr>
      </w:pPr>
      <w:r>
        <w:rPr>
          <w:rFonts w:ascii="Times New Roman" w:eastAsia="ＭＳ 明朝" w:hAnsi="Times New Roman" w:cs="Times New Roman"/>
          <w:color w:val="000000"/>
          <w:sz w:val="20"/>
          <w:szCs w:val="20"/>
          <w14:ligatures w14:val="standardContextual"/>
        </w:rPr>
        <w:t>7</w:t>
      </w:r>
      <w:r w:rsidR="00C21984" w:rsidRPr="0029206F">
        <w:rPr>
          <w:rFonts w:ascii="Times New Roman" w:eastAsia="ＭＳ 明朝" w:hAnsi="Times New Roman" w:cs="Times New Roman"/>
          <w:color w:val="000000"/>
          <w:sz w:val="20"/>
          <w:szCs w:val="20"/>
          <w14:ligatures w14:val="standardContextual"/>
        </w:rPr>
        <w:t>.</w:t>
      </w:r>
      <w:r w:rsidR="00C21984" w:rsidRPr="0029206F">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生物名</w:t>
      </w:r>
    </w:p>
    <w:p w14:paraId="4965665B" w14:textId="04FD3882" w:rsidR="00C21984" w:rsidRPr="0029206F" w:rsidRDefault="00A31890" w:rsidP="0080180C">
      <w:pPr>
        <w:widowControl/>
        <w:spacing w:after="3" w:line="251" w:lineRule="auto"/>
        <w:ind w:left="341" w:right="28" w:firstLine="178"/>
        <w:rPr>
          <w:rFonts w:ascii="Times New Roman" w:eastAsia="ＭＳ 明朝" w:hAnsi="Times New Roman" w:cs="Times New Roman"/>
          <w:color w:val="000000"/>
          <w:sz w:val="20"/>
          <w:szCs w:val="20"/>
          <w14:ligatures w14:val="standardContextual"/>
        </w:rPr>
      </w:pPr>
      <w:r w:rsidRPr="0029206F">
        <w:rPr>
          <w:rFonts w:ascii="Times New Roman" w:eastAsia="ＭＳ 明朝" w:hAnsi="Times New Roman" w:cs="Times New Roman"/>
          <w:color w:val="000000"/>
          <w:sz w:val="20"/>
          <w:szCs w:val="20"/>
          <w14:ligatures w14:val="standardContextual"/>
        </w:rPr>
        <w:t>動・植物名は</w:t>
      </w:r>
      <w:r w:rsidR="00C21984" w:rsidRPr="0029206F">
        <w:rPr>
          <w:rFonts w:ascii="Times New Roman" w:eastAsia="ＭＳ 明朝" w:hAnsi="Times New Roman" w:cs="Times New Roman"/>
          <w:color w:val="000000"/>
          <w:sz w:val="20"/>
          <w:szCs w:val="20"/>
          <w14:ligatures w14:val="standardContextual"/>
        </w:rPr>
        <w:t>，</w:t>
      </w:r>
      <w:r w:rsidRPr="0029206F">
        <w:rPr>
          <w:rFonts w:ascii="Times New Roman" w:eastAsia="ＭＳ 明朝" w:hAnsi="Times New Roman" w:cs="Times New Roman"/>
          <w:color w:val="000000"/>
          <w:sz w:val="20"/>
          <w:szCs w:val="20"/>
          <w14:ligatures w14:val="standardContextual"/>
        </w:rPr>
        <w:t>科</w:t>
      </w:r>
      <w:r w:rsidR="00C21984" w:rsidRPr="0029206F">
        <w:rPr>
          <w:rFonts w:ascii="Times New Roman" w:eastAsia="ＭＳ 明朝" w:hAnsi="Times New Roman" w:cs="Times New Roman"/>
          <w:color w:val="000000"/>
          <w:sz w:val="20"/>
          <w:szCs w:val="20"/>
          <w14:ligatures w14:val="standardContextual"/>
        </w:rPr>
        <w:t>，</w:t>
      </w:r>
      <w:r w:rsidRPr="0029206F">
        <w:rPr>
          <w:rFonts w:ascii="Times New Roman" w:eastAsia="ＭＳ 明朝" w:hAnsi="Times New Roman" w:cs="Times New Roman"/>
          <w:color w:val="000000"/>
          <w:sz w:val="20"/>
          <w:szCs w:val="20"/>
          <w14:ligatures w14:val="standardContextual"/>
        </w:rPr>
        <w:t>属名を含め</w:t>
      </w:r>
      <w:r w:rsidR="00C21984" w:rsidRPr="0029206F">
        <w:rPr>
          <w:rFonts w:ascii="Times New Roman" w:eastAsia="ＭＳ 明朝" w:hAnsi="Times New Roman" w:cs="Times New Roman"/>
          <w:color w:val="000000"/>
          <w:sz w:val="20"/>
          <w:szCs w:val="20"/>
          <w14:ligatures w14:val="standardContextual"/>
        </w:rPr>
        <w:t>，</w:t>
      </w:r>
      <w:r w:rsidRPr="0029206F">
        <w:rPr>
          <w:rFonts w:ascii="Times New Roman" w:eastAsia="ＭＳ 明朝" w:hAnsi="Times New Roman" w:cs="Times New Roman"/>
          <w:color w:val="000000"/>
          <w:sz w:val="20"/>
          <w:szCs w:val="20"/>
          <w14:ligatures w14:val="standardContextual"/>
        </w:rPr>
        <w:t>一般化しているものは和名を用いてカタカナ書きとする。学名を用いる場合は</w:t>
      </w:r>
      <w:r w:rsidR="008F2B68" w:rsidRPr="0029206F">
        <w:rPr>
          <w:rFonts w:ascii="Times New Roman" w:eastAsia="ＭＳ 明朝" w:hAnsi="Times New Roman" w:cs="Times New Roman"/>
          <w:color w:val="000000"/>
          <w:sz w:val="20"/>
          <w:szCs w:val="20"/>
          <w14:ligatures w14:val="standardContextual"/>
        </w:rPr>
        <w:t>，</w:t>
      </w:r>
      <w:r w:rsidRPr="000E2DC4">
        <w:rPr>
          <w:rFonts w:ascii="Times New Roman" w:eastAsia="ＭＳ 明朝" w:hAnsi="Times New Roman" w:cs="Times New Roman" w:hint="eastAsia"/>
          <w:i/>
          <w:iCs/>
          <w:color w:val="000000"/>
          <w:sz w:val="20"/>
          <w:szCs w:val="20"/>
          <w14:ligatures w14:val="standardContextual"/>
        </w:rPr>
        <w:t>イタリック</w:t>
      </w:r>
      <w:r w:rsidRPr="0029206F">
        <w:rPr>
          <w:rFonts w:ascii="Times New Roman" w:eastAsia="ＭＳ 明朝" w:hAnsi="Times New Roman" w:cs="Times New Roman"/>
          <w:color w:val="000000"/>
          <w:sz w:val="20"/>
          <w:szCs w:val="20"/>
          <w14:ligatures w14:val="standardContextual"/>
        </w:rPr>
        <w:t>表示とし</w:t>
      </w:r>
      <w:r w:rsidR="00C21984" w:rsidRPr="0029206F">
        <w:rPr>
          <w:rFonts w:ascii="Times New Roman" w:eastAsia="ＭＳ 明朝" w:hAnsi="Times New Roman" w:cs="Times New Roman"/>
          <w:color w:val="000000"/>
          <w:sz w:val="20"/>
          <w:szCs w:val="20"/>
          <w14:ligatures w14:val="standardContextual"/>
        </w:rPr>
        <w:t>，</w:t>
      </w:r>
      <w:r w:rsidRPr="0029206F">
        <w:rPr>
          <w:rFonts w:ascii="Times New Roman" w:eastAsia="ＭＳ 明朝" w:hAnsi="Times New Roman" w:cs="Times New Roman"/>
          <w:color w:val="000000"/>
          <w:sz w:val="20"/>
          <w:szCs w:val="20"/>
          <w14:ligatures w14:val="standardContextual"/>
        </w:rPr>
        <w:t>命名者名をつける。ただし</w:t>
      </w:r>
      <w:r w:rsidR="00C21984" w:rsidRPr="0029206F">
        <w:rPr>
          <w:rFonts w:ascii="Times New Roman" w:eastAsia="ＭＳ 明朝" w:hAnsi="Times New Roman" w:cs="Times New Roman"/>
          <w:color w:val="000000"/>
          <w:sz w:val="20"/>
          <w:szCs w:val="20"/>
          <w14:ligatures w14:val="standardContextual"/>
        </w:rPr>
        <w:t>，</w:t>
      </w:r>
      <w:r w:rsidRPr="0029206F">
        <w:rPr>
          <w:rFonts w:ascii="Times New Roman" w:eastAsia="ＭＳ 明朝" w:hAnsi="Times New Roman" w:cs="Times New Roman"/>
          <w:color w:val="000000"/>
          <w:sz w:val="20"/>
          <w:szCs w:val="20"/>
          <w14:ligatures w14:val="standardContextual"/>
        </w:rPr>
        <w:t>命名者名は</w:t>
      </w:r>
      <w:r w:rsidRPr="0029206F">
        <w:rPr>
          <w:rFonts w:ascii="Times New Roman" w:eastAsia="ＭＳ 明朝" w:hAnsi="Times New Roman" w:cs="Times New Roman"/>
          <w:color w:val="000000"/>
          <w:sz w:val="20"/>
          <w:szCs w:val="20"/>
          <w14:ligatures w14:val="standardContextual"/>
        </w:rPr>
        <w:t>2</w:t>
      </w:r>
      <w:r w:rsidRPr="0029206F">
        <w:rPr>
          <w:rFonts w:ascii="Times New Roman" w:eastAsia="ＭＳ 明朝" w:hAnsi="Times New Roman" w:cs="Times New Roman"/>
          <w:color w:val="000000"/>
          <w:sz w:val="20"/>
          <w:szCs w:val="20"/>
          <w14:ligatures w14:val="standardContextual"/>
        </w:rPr>
        <w:t>度目以降</w:t>
      </w:r>
      <w:r w:rsidR="00D20764">
        <w:rPr>
          <w:rFonts w:ascii="Times New Roman" w:eastAsia="ＭＳ 明朝" w:hAnsi="Times New Roman" w:cs="Times New Roman" w:hint="eastAsia"/>
          <w:color w:val="000000"/>
          <w:sz w:val="20"/>
          <w:szCs w:val="20"/>
          <w14:ligatures w14:val="standardContextual"/>
        </w:rPr>
        <w:t>を</w:t>
      </w:r>
      <w:r w:rsidRPr="0029206F">
        <w:rPr>
          <w:rFonts w:ascii="Times New Roman" w:eastAsia="ＭＳ 明朝" w:hAnsi="Times New Roman" w:cs="Times New Roman"/>
          <w:color w:val="000000"/>
          <w:sz w:val="20"/>
          <w:szCs w:val="20"/>
          <w14:ligatures w14:val="standardContextual"/>
        </w:rPr>
        <w:t>省略してよい。</w:t>
      </w:r>
    </w:p>
    <w:p w14:paraId="3CE13600" w14:textId="2D5221A4" w:rsidR="00A31890" w:rsidRPr="0029206F" w:rsidRDefault="00A31890" w:rsidP="00C21984">
      <w:pPr>
        <w:widowControl/>
        <w:spacing w:after="3" w:line="251" w:lineRule="auto"/>
        <w:ind w:left="351" w:right="28" w:hanging="5"/>
        <w:rPr>
          <w:rFonts w:ascii="Times New Roman" w:eastAsia="ＭＳ 明朝" w:hAnsi="Times New Roman" w:cs="Times New Roman"/>
          <w:color w:val="000000"/>
          <w:sz w:val="20"/>
          <w:szCs w:val="20"/>
          <w14:ligatures w14:val="standardContextual"/>
        </w:rPr>
      </w:pPr>
      <w:r w:rsidRPr="0029206F">
        <w:rPr>
          <w:rFonts w:ascii="Times New Roman" w:eastAsia="ＭＳ 明朝" w:hAnsi="Times New Roman" w:cs="Times New Roman"/>
          <w:color w:val="000000"/>
          <w:sz w:val="20"/>
          <w:szCs w:val="20"/>
          <w14:ligatures w14:val="standardContextual"/>
        </w:rPr>
        <w:t>〔</w:t>
      </w:r>
      <w:r w:rsidRPr="000E2DC4">
        <w:rPr>
          <w:rFonts w:ascii="Times New Roman" w:eastAsia="ＭＳ 明朝" w:hAnsi="Times New Roman" w:cs="Times New Roman"/>
          <w:i/>
          <w:iCs/>
          <w:color w:val="000000"/>
          <w:sz w:val="20"/>
          <w:szCs w:val="20"/>
          <w:u w:color="000000"/>
          <w14:ligatures w14:val="standardContextual"/>
        </w:rPr>
        <w:t>Camellia</w:t>
      </w:r>
      <w:r w:rsidRPr="00BB494B">
        <w:rPr>
          <w:rFonts w:ascii="Times New Roman" w:eastAsia="ＭＳ 明朝" w:hAnsi="Times New Roman" w:cs="Times New Roman"/>
          <w:color w:val="000000"/>
          <w:sz w:val="20"/>
          <w:szCs w:val="20"/>
          <w14:ligatures w14:val="standardContextual"/>
        </w:rPr>
        <w:t xml:space="preserve"> </w:t>
      </w:r>
      <w:r w:rsidRPr="000E2DC4">
        <w:rPr>
          <w:rFonts w:ascii="Times New Roman" w:eastAsia="ＭＳ 明朝" w:hAnsi="Times New Roman" w:cs="Times New Roman"/>
          <w:i/>
          <w:iCs/>
          <w:color w:val="000000"/>
          <w:sz w:val="20"/>
          <w:szCs w:val="20"/>
          <w:u w:color="000000"/>
          <w14:ligatures w14:val="standardContextual"/>
        </w:rPr>
        <w:t>sinensis</w:t>
      </w:r>
      <w:r w:rsidRPr="0029206F">
        <w:rPr>
          <w:rFonts w:ascii="Times New Roman" w:eastAsia="ＭＳ 明朝" w:hAnsi="Times New Roman" w:cs="Times New Roman"/>
          <w:color w:val="000000"/>
          <w:sz w:val="20"/>
          <w:szCs w:val="20"/>
          <w14:ligatures w14:val="standardContextual"/>
        </w:rPr>
        <w:t xml:space="preserve"> </w:t>
      </w:r>
      <w:r w:rsidR="00C21984" w:rsidRPr="0029206F">
        <w:rPr>
          <w:rFonts w:ascii="Times New Roman" w:eastAsia="ＭＳ 明朝" w:hAnsi="Times New Roman" w:cs="Times New Roman"/>
          <w:color w:val="000000"/>
          <w:sz w:val="20"/>
          <w:szCs w:val="20"/>
          <w14:ligatures w14:val="standardContextual"/>
        </w:rPr>
        <w:t xml:space="preserve">(L.) </w:t>
      </w:r>
      <w:r w:rsidRPr="0029206F">
        <w:rPr>
          <w:rFonts w:ascii="Times New Roman" w:eastAsia="ＭＳ 明朝" w:hAnsi="Times New Roman" w:cs="Times New Roman"/>
          <w:color w:val="000000"/>
          <w:sz w:val="20"/>
          <w:szCs w:val="20"/>
          <w14:ligatures w14:val="standardContextual"/>
        </w:rPr>
        <w:t>O. Kuntze</w:t>
      </w:r>
      <w:r w:rsidRPr="0029206F">
        <w:rPr>
          <w:rFonts w:ascii="Times New Roman" w:eastAsia="ＭＳ 明朝" w:hAnsi="Times New Roman" w:cs="Times New Roman"/>
          <w:color w:val="000000"/>
          <w:sz w:val="20"/>
          <w:szCs w:val="20"/>
          <w14:ligatures w14:val="standardContextual"/>
        </w:rPr>
        <w:t>〕</w:t>
      </w:r>
    </w:p>
    <w:p w14:paraId="26E17C69" w14:textId="52C08413" w:rsidR="00A31890" w:rsidRPr="0029206F" w:rsidRDefault="00A31890" w:rsidP="00A31890">
      <w:pPr>
        <w:widowControl/>
        <w:spacing w:after="3" w:line="251" w:lineRule="auto"/>
        <w:ind w:left="331" w:right="28" w:firstLine="192"/>
        <w:rPr>
          <w:rFonts w:ascii="Times New Roman" w:eastAsia="ＭＳ 明朝" w:hAnsi="Times New Roman" w:cs="Times New Roman"/>
          <w:color w:val="000000"/>
          <w:sz w:val="20"/>
          <w:szCs w:val="20"/>
          <w14:ligatures w14:val="standardContextual"/>
        </w:rPr>
      </w:pPr>
      <w:r w:rsidRPr="0029206F">
        <w:rPr>
          <w:rFonts w:ascii="Times New Roman" w:eastAsia="ＭＳ 明朝" w:hAnsi="Times New Roman" w:cs="Times New Roman"/>
          <w:color w:val="000000"/>
          <w:sz w:val="20"/>
          <w:szCs w:val="20"/>
          <w14:ligatures w14:val="standardContextual"/>
        </w:rPr>
        <w:t>品種名は</w:t>
      </w:r>
      <w:r w:rsidR="00C21984" w:rsidRPr="0029206F">
        <w:rPr>
          <w:rFonts w:ascii="Times New Roman" w:eastAsia="ＭＳ 明朝" w:hAnsi="Times New Roman" w:cs="Times New Roman"/>
          <w:color w:val="000000"/>
          <w:sz w:val="20"/>
          <w:szCs w:val="20"/>
          <w14:ligatures w14:val="standardContextual"/>
        </w:rPr>
        <w:t>，</w:t>
      </w:r>
      <w:r w:rsidR="00642E79">
        <w:rPr>
          <w:rFonts w:ascii="Times New Roman" w:eastAsia="ＭＳ 明朝" w:hAnsi="Times New Roman" w:cs="Times New Roman" w:hint="eastAsia"/>
          <w:color w:val="000000"/>
          <w:sz w:val="20"/>
          <w:szCs w:val="20"/>
          <w14:ligatures w14:val="standardContextual"/>
        </w:rPr>
        <w:t>‘</w:t>
      </w:r>
      <w:r w:rsidR="007D0C47" w:rsidRPr="0029206F">
        <w:rPr>
          <w:rFonts w:ascii="Times New Roman" w:eastAsia="ＭＳ 明朝" w:hAnsi="Times New Roman" w:cs="Times New Roman"/>
          <w:color w:val="000000"/>
          <w:sz w:val="20"/>
          <w:szCs w:val="20"/>
          <w14:ligatures w14:val="standardContextual"/>
        </w:rPr>
        <w:t>やぶきた</w:t>
      </w:r>
      <w:r w:rsidR="00642E79">
        <w:rPr>
          <w:rFonts w:ascii="Times New Roman" w:eastAsia="ＭＳ 明朝" w:hAnsi="Times New Roman" w:cs="Times New Roman" w:hint="eastAsia"/>
          <w:color w:val="000000"/>
          <w:sz w:val="20"/>
          <w:szCs w:val="20"/>
          <w14:ligatures w14:val="standardContextual"/>
        </w:rPr>
        <w:t>’</w:t>
      </w:r>
      <w:r w:rsidRPr="0029206F">
        <w:rPr>
          <w:rFonts w:ascii="Times New Roman" w:eastAsia="ＭＳ 明朝" w:hAnsi="Times New Roman" w:cs="Times New Roman"/>
          <w:color w:val="000000"/>
          <w:sz w:val="20"/>
          <w:szCs w:val="20"/>
          <w14:ligatures w14:val="standardContextual"/>
        </w:rPr>
        <w:t>のように</w:t>
      </w:r>
      <w:r w:rsidR="00642E79">
        <w:rPr>
          <w:rFonts w:ascii="Times New Roman" w:eastAsia="ＭＳ 明朝" w:hAnsi="Times New Roman" w:cs="Times New Roman" w:hint="eastAsia"/>
          <w:color w:val="000000"/>
          <w:sz w:val="20"/>
          <w:szCs w:val="20"/>
          <w14:ligatures w14:val="standardContextual"/>
        </w:rPr>
        <w:t>‘’</w:t>
      </w:r>
      <w:r w:rsidRPr="0029206F">
        <w:rPr>
          <w:rFonts w:ascii="Times New Roman" w:eastAsia="ＭＳ 明朝" w:hAnsi="Times New Roman" w:cs="Times New Roman"/>
          <w:color w:val="000000"/>
          <w:sz w:val="20"/>
          <w:szCs w:val="20"/>
          <w14:ligatures w14:val="standardContextual"/>
        </w:rPr>
        <w:t>でかこむ。数品種を続けて書く場合は</w:t>
      </w:r>
      <w:r w:rsidR="007D0C47" w:rsidRPr="0029206F">
        <w:rPr>
          <w:rFonts w:ascii="Times New Roman" w:eastAsia="ＭＳ 明朝" w:hAnsi="Times New Roman" w:cs="Times New Roman"/>
          <w:color w:val="000000"/>
          <w:sz w:val="20"/>
          <w:szCs w:val="20"/>
          <w14:ligatures w14:val="standardContextual"/>
        </w:rPr>
        <w:t>，</w:t>
      </w:r>
      <w:r w:rsidR="00642E79">
        <w:rPr>
          <w:rFonts w:ascii="Times New Roman" w:eastAsia="ＭＳ 明朝" w:hAnsi="Times New Roman" w:cs="Times New Roman" w:hint="eastAsia"/>
          <w:color w:val="000000"/>
          <w:sz w:val="20"/>
          <w:szCs w:val="20"/>
          <w14:ligatures w14:val="standardContextual"/>
        </w:rPr>
        <w:t>‘</w:t>
      </w:r>
      <w:r w:rsidR="007D0C47" w:rsidRPr="0029206F">
        <w:rPr>
          <w:rFonts w:ascii="Times New Roman" w:eastAsia="ＭＳ 明朝" w:hAnsi="Times New Roman" w:cs="Times New Roman"/>
          <w:color w:val="000000"/>
          <w:sz w:val="20"/>
          <w:szCs w:val="20"/>
          <w14:ligatures w14:val="standardContextual"/>
        </w:rPr>
        <w:t>やぶきた，おくゆたか，おおいわせ</w:t>
      </w:r>
      <w:r w:rsidR="00642E79">
        <w:rPr>
          <w:rFonts w:ascii="Times New Roman" w:eastAsia="ＭＳ 明朝" w:hAnsi="Times New Roman" w:cs="Times New Roman" w:hint="eastAsia"/>
          <w:color w:val="000000"/>
          <w:sz w:val="20"/>
          <w:szCs w:val="20"/>
          <w14:ligatures w14:val="standardContextual"/>
        </w:rPr>
        <w:t>’</w:t>
      </w:r>
      <w:r w:rsidRPr="0029206F">
        <w:rPr>
          <w:rFonts w:ascii="Times New Roman" w:eastAsia="ＭＳ 明朝" w:hAnsi="Times New Roman" w:cs="Times New Roman"/>
          <w:color w:val="000000"/>
          <w:sz w:val="20"/>
          <w:szCs w:val="20"/>
          <w14:ligatures w14:val="standardContextual"/>
        </w:rPr>
        <w:t>のようにする</w:t>
      </w:r>
      <w:r w:rsidRPr="0029206F">
        <w:rPr>
          <w:rFonts w:ascii="Times New Roman" w:eastAsia="ＭＳ 明朝" w:hAnsi="Times New Roman" w:cs="Times New Roman"/>
          <w:noProof/>
          <w:color w:val="000000"/>
          <w:sz w:val="20"/>
          <w:szCs w:val="20"/>
          <w14:ligatures w14:val="standardContextual"/>
        </w:rPr>
        <w:drawing>
          <wp:inline distT="0" distB="0" distL="0" distR="0" wp14:anchorId="507094C8" wp14:editId="0A08ADF4">
            <wp:extent cx="39624" cy="39628"/>
            <wp:effectExtent l="0" t="0" r="0" b="0"/>
            <wp:docPr id="7121" name="Picture 7121"/>
            <wp:cNvGraphicFramePr/>
            <a:graphic xmlns:a="http://schemas.openxmlformats.org/drawingml/2006/main">
              <a:graphicData uri="http://schemas.openxmlformats.org/drawingml/2006/picture">
                <pic:pic xmlns:pic="http://schemas.openxmlformats.org/drawingml/2006/picture">
                  <pic:nvPicPr>
                    <pic:cNvPr id="7121" name="Picture 7121"/>
                    <pic:cNvPicPr/>
                  </pic:nvPicPr>
                  <pic:blipFill>
                    <a:blip r:embed="rId10"/>
                    <a:stretch>
                      <a:fillRect/>
                    </a:stretch>
                  </pic:blipFill>
                  <pic:spPr>
                    <a:xfrm>
                      <a:off x="0" y="0"/>
                      <a:ext cx="39624" cy="39628"/>
                    </a:xfrm>
                    <a:prstGeom prst="rect">
                      <a:avLst/>
                    </a:prstGeom>
                  </pic:spPr>
                </pic:pic>
              </a:graphicData>
            </a:graphic>
          </wp:inline>
        </w:drawing>
      </w:r>
    </w:p>
    <w:p w14:paraId="336E9CE4" w14:textId="4AE98D41" w:rsidR="00A31890" w:rsidRPr="0029206F" w:rsidRDefault="00842E85" w:rsidP="00A31890">
      <w:pPr>
        <w:widowControl/>
        <w:spacing w:after="45" w:line="251" w:lineRule="auto"/>
        <w:ind w:left="5" w:right="28" w:hanging="5"/>
        <w:rPr>
          <w:rFonts w:ascii="Times New Roman" w:eastAsia="ＭＳ 明朝" w:hAnsi="Times New Roman" w:cs="Times New Roman"/>
          <w:color w:val="000000"/>
          <w:sz w:val="20"/>
          <w:szCs w:val="20"/>
          <w14:ligatures w14:val="standardContextual"/>
        </w:rPr>
      </w:pPr>
      <w:r>
        <w:rPr>
          <w:rFonts w:ascii="Times New Roman" w:eastAsia="ＭＳ 明朝" w:hAnsi="Times New Roman" w:cs="Times New Roman"/>
          <w:color w:val="000000"/>
          <w:sz w:val="20"/>
          <w:szCs w:val="20"/>
          <w14:ligatures w14:val="standardContextual"/>
        </w:rPr>
        <w:lastRenderedPageBreak/>
        <w:t>8</w:t>
      </w:r>
      <w:r w:rsidR="007D0C47" w:rsidRPr="0029206F">
        <w:rPr>
          <w:rFonts w:ascii="Times New Roman" w:eastAsia="ＭＳ 明朝" w:hAnsi="Times New Roman" w:cs="Times New Roman"/>
          <w:color w:val="000000"/>
          <w:sz w:val="20"/>
          <w:szCs w:val="20"/>
          <w14:ligatures w14:val="standardContextual"/>
        </w:rPr>
        <w:t>.</w:t>
      </w:r>
      <w:r w:rsidR="007D0C47" w:rsidRPr="0029206F">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引用文献</w:t>
      </w:r>
    </w:p>
    <w:p w14:paraId="6198A72B" w14:textId="41605F58" w:rsidR="00A31890" w:rsidRPr="0029206F" w:rsidRDefault="00842E85" w:rsidP="0080180C">
      <w:pPr>
        <w:widowControl/>
        <w:spacing w:after="32" w:line="251" w:lineRule="auto"/>
        <w:ind w:right="28" w:firstLineChars="50" w:firstLine="98"/>
        <w:rPr>
          <w:rFonts w:ascii="Times New Roman" w:eastAsia="ＭＳ 明朝" w:hAnsi="Times New Roman" w:cs="Times New Roman"/>
          <w:color w:val="000000"/>
          <w:sz w:val="20"/>
          <w:szCs w:val="20"/>
          <w14:ligatures w14:val="standardContextual"/>
        </w:rPr>
      </w:pPr>
      <w:r>
        <w:rPr>
          <w:rFonts w:ascii="Times New Roman" w:eastAsia="ＭＳ 明朝" w:hAnsi="Times New Roman" w:cs="Times New Roman"/>
          <w:color w:val="000000"/>
          <w:sz w:val="20"/>
          <w:szCs w:val="20"/>
          <w14:ligatures w14:val="standardContextual"/>
        </w:rPr>
        <w:t>8</w:t>
      </w:r>
      <w:r w:rsidR="007D0C47" w:rsidRPr="0029206F">
        <w:rPr>
          <w:rFonts w:ascii="Times New Roman" w:eastAsia="ＭＳ 明朝" w:hAnsi="Times New Roman" w:cs="Times New Roman"/>
          <w:color w:val="000000"/>
          <w:sz w:val="20"/>
          <w:szCs w:val="20"/>
          <w14:ligatures w14:val="standardContextual"/>
        </w:rPr>
        <w:t>.1</w:t>
      </w:r>
      <w:r w:rsidR="007D0C47" w:rsidRPr="0029206F">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引用文献は</w:t>
      </w:r>
      <w:r w:rsidR="007D0C47"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引用個所の</w:t>
      </w:r>
      <w:r w:rsidR="00A2771B">
        <w:rPr>
          <w:rFonts w:ascii="Times New Roman" w:eastAsia="ＭＳ 明朝" w:hAnsi="Times New Roman" w:cs="Times New Roman" w:hint="eastAsia"/>
          <w:color w:val="000000"/>
          <w:sz w:val="20"/>
          <w:szCs w:val="20"/>
          <w14:ligatures w14:val="standardContextual"/>
        </w:rPr>
        <w:t>上</w:t>
      </w:r>
      <w:r w:rsidR="00A31890" w:rsidRPr="0029206F">
        <w:rPr>
          <w:rFonts w:ascii="Times New Roman" w:eastAsia="ＭＳ 明朝" w:hAnsi="Times New Roman" w:cs="Times New Roman"/>
          <w:color w:val="000000"/>
          <w:sz w:val="20"/>
          <w:szCs w:val="20"/>
          <w14:ligatures w14:val="standardContextual"/>
        </w:rPr>
        <w:t>に小さく</w:t>
      </w:r>
      <w:r w:rsidR="00A31890" w:rsidRPr="000E2DC4">
        <w:rPr>
          <w:rFonts w:ascii="Times New Roman" w:eastAsia="ＭＳ 明朝" w:hAnsi="Times New Roman" w:cs="Times New Roman"/>
          <w:color w:val="000000"/>
          <w:sz w:val="20"/>
          <w:szCs w:val="20"/>
          <w:vertAlign w:val="superscript"/>
          <w14:ligatures w14:val="standardContextual"/>
        </w:rPr>
        <w:t>1)</w:t>
      </w:r>
      <w:r w:rsidR="007D0C47" w:rsidRPr="0029206F">
        <w:rPr>
          <w:rFonts w:ascii="Times New Roman" w:eastAsia="ＭＳ 明朝" w:hAnsi="Times New Roman" w:cs="Times New Roman"/>
          <w:color w:val="000000"/>
          <w:sz w:val="20"/>
          <w:szCs w:val="20"/>
          <w14:ligatures w14:val="standardContextual"/>
        </w:rPr>
        <w:t>，</w:t>
      </w:r>
      <w:r w:rsidR="007D0C47" w:rsidRPr="000E2DC4">
        <w:rPr>
          <w:rFonts w:ascii="Times New Roman" w:eastAsia="ＭＳ 明朝" w:hAnsi="Times New Roman" w:cs="Times New Roman"/>
          <w:color w:val="000000"/>
          <w:sz w:val="20"/>
          <w:szCs w:val="20"/>
          <w:vertAlign w:val="superscript"/>
          <w14:ligatures w14:val="standardContextual"/>
        </w:rPr>
        <w:t>1,</w:t>
      </w:r>
      <w:r w:rsidR="001D4D30" w:rsidRPr="000E2DC4">
        <w:rPr>
          <w:rFonts w:ascii="Times New Roman" w:eastAsia="ＭＳ 明朝" w:hAnsi="Times New Roman" w:cs="Times New Roman"/>
          <w:color w:val="000000"/>
          <w:sz w:val="20"/>
          <w:szCs w:val="20"/>
          <w:vertAlign w:val="superscript"/>
          <w14:ligatures w14:val="standardContextual"/>
        </w:rPr>
        <w:t xml:space="preserve"> </w:t>
      </w:r>
      <w:r w:rsidR="00A31890" w:rsidRPr="000E2DC4">
        <w:rPr>
          <w:rFonts w:ascii="Times New Roman" w:eastAsia="ＭＳ 明朝" w:hAnsi="Times New Roman" w:cs="Times New Roman"/>
          <w:color w:val="000000"/>
          <w:sz w:val="20"/>
          <w:szCs w:val="20"/>
          <w:vertAlign w:val="superscript"/>
          <w14:ligatures w14:val="standardContextual"/>
        </w:rPr>
        <w:t>2)</w:t>
      </w:r>
      <w:r w:rsidR="007D0C47" w:rsidRPr="0029206F">
        <w:rPr>
          <w:rFonts w:ascii="Times New Roman" w:eastAsia="ＭＳ 明朝" w:hAnsi="Times New Roman" w:cs="Times New Roman"/>
          <w:color w:val="000000"/>
          <w:sz w:val="20"/>
          <w:szCs w:val="20"/>
          <w14:ligatures w14:val="standardContextual"/>
        </w:rPr>
        <w:t>，</w:t>
      </w:r>
      <w:r w:rsidR="007D0C47" w:rsidRPr="000E2DC4">
        <w:rPr>
          <w:rFonts w:ascii="Times New Roman" w:eastAsia="ＭＳ 明朝" w:hAnsi="Times New Roman" w:cs="Times New Roman"/>
          <w:color w:val="000000"/>
          <w:sz w:val="20"/>
          <w:szCs w:val="20"/>
          <w:vertAlign w:val="superscript"/>
          <w14:ligatures w14:val="standardContextual"/>
        </w:rPr>
        <w:t>1</w:t>
      </w:r>
      <w:r w:rsidR="004255CF" w:rsidRPr="000E2DC4">
        <w:rPr>
          <w:rFonts w:ascii="Times New Roman" w:eastAsia="ＭＳ 明朝" w:hAnsi="Times New Roman" w:cs="Times New Roman"/>
          <w:color w:val="000000"/>
          <w:sz w:val="20"/>
          <w:szCs w:val="20"/>
          <w:vertAlign w:val="superscript"/>
          <w14:ligatures w14:val="standardContextual"/>
        </w:rPr>
        <w:t>–</w:t>
      </w:r>
      <w:r w:rsidR="00A31890" w:rsidRPr="000E2DC4">
        <w:rPr>
          <w:rFonts w:ascii="Times New Roman" w:eastAsia="ＭＳ 明朝" w:hAnsi="Times New Roman" w:cs="Times New Roman"/>
          <w:color w:val="000000"/>
          <w:sz w:val="20"/>
          <w:szCs w:val="20"/>
          <w:vertAlign w:val="superscript"/>
          <w14:ligatures w14:val="standardContextual"/>
        </w:rPr>
        <w:t>3)</w:t>
      </w:r>
      <w:r w:rsidR="00A31890" w:rsidRPr="0029206F">
        <w:rPr>
          <w:rFonts w:ascii="Times New Roman" w:eastAsia="ＭＳ 明朝" w:hAnsi="Times New Roman" w:cs="Times New Roman"/>
          <w:color w:val="000000"/>
          <w:sz w:val="20"/>
          <w:szCs w:val="20"/>
          <w14:ligatures w14:val="standardContextual"/>
        </w:rPr>
        <w:t>等のように片かっこを付す。</w:t>
      </w:r>
    </w:p>
    <w:p w14:paraId="3B99BC57" w14:textId="2DD3CA55" w:rsidR="00A31890" w:rsidRDefault="00842E85" w:rsidP="0080180C">
      <w:pPr>
        <w:widowControl/>
        <w:spacing w:after="3" w:line="251" w:lineRule="auto"/>
        <w:ind w:leftChars="46" w:left="266" w:right="28" w:hangingChars="81" w:hanging="158"/>
        <w:rPr>
          <w:rFonts w:ascii="Times New Roman" w:eastAsia="ＭＳ 明朝" w:hAnsi="Times New Roman" w:cs="Times New Roman"/>
          <w:color w:val="000000"/>
          <w:sz w:val="20"/>
          <w:szCs w:val="20"/>
          <w14:ligatures w14:val="standardContextual"/>
        </w:rPr>
      </w:pPr>
      <w:r>
        <w:rPr>
          <w:rFonts w:ascii="Times New Roman" w:eastAsia="ＭＳ 明朝" w:hAnsi="Times New Roman" w:cs="Times New Roman"/>
          <w:color w:val="000000"/>
          <w:sz w:val="20"/>
          <w:szCs w:val="20"/>
          <w14:ligatures w14:val="standardContextual"/>
        </w:rPr>
        <w:t>8</w:t>
      </w:r>
      <w:r w:rsidR="007D0C47" w:rsidRPr="0029206F">
        <w:rPr>
          <w:rFonts w:ascii="Times New Roman" w:eastAsia="ＭＳ 明朝" w:hAnsi="Times New Roman" w:cs="Times New Roman"/>
          <w:color w:val="000000"/>
          <w:sz w:val="20"/>
          <w:szCs w:val="20"/>
          <w14:ligatures w14:val="standardContextual"/>
        </w:rPr>
        <w:t>.2</w:t>
      </w:r>
      <w:r w:rsidR="007D0C47" w:rsidRPr="0029206F">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引用</w:t>
      </w:r>
      <w:r w:rsidR="007D0C47" w:rsidRPr="0029206F">
        <w:rPr>
          <w:rFonts w:ascii="Times New Roman" w:eastAsia="ＭＳ 明朝" w:hAnsi="Times New Roman" w:cs="Times New Roman"/>
          <w:color w:val="000000"/>
          <w:sz w:val="20"/>
          <w:szCs w:val="20"/>
          <w14:ligatures w14:val="standardContextual"/>
        </w:rPr>
        <w:t>文</w:t>
      </w:r>
      <w:r w:rsidR="00A31890" w:rsidRPr="0029206F">
        <w:rPr>
          <w:rFonts w:ascii="Times New Roman" w:eastAsia="ＭＳ 明朝" w:hAnsi="Times New Roman" w:cs="Times New Roman"/>
          <w:color w:val="000000"/>
          <w:sz w:val="20"/>
          <w:szCs w:val="20"/>
          <w14:ligatures w14:val="standardContextual"/>
        </w:rPr>
        <w:t>献は通し番号順に列記し</w:t>
      </w:r>
      <w:r w:rsidR="007D0C47"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著者名</w:t>
      </w:r>
      <w:r w:rsidR="00AA0A9C">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年号</w:t>
      </w:r>
      <w:r w:rsidR="00AA0A9C">
        <w:rPr>
          <w:rFonts w:ascii="Times New Roman" w:eastAsia="ＭＳ 明朝" w:hAnsi="Times New Roman" w:cs="Times New Roman" w:hint="eastAsia"/>
          <w:color w:val="000000"/>
          <w:sz w:val="20"/>
          <w:szCs w:val="20"/>
          <w14:ligatures w14:val="standardContextual"/>
        </w:rPr>
        <w:t>)</w:t>
      </w:r>
      <w:r w:rsidR="00AA0A9C">
        <w:rPr>
          <w:rFonts w:ascii="Times New Roman" w:eastAsia="ＭＳ 明朝" w:hAnsi="Times New Roman" w:cs="Times New Roman"/>
          <w:color w:val="000000"/>
          <w:sz w:val="20"/>
          <w:szCs w:val="20"/>
          <w14:ligatures w14:val="standardContextual"/>
        </w:rPr>
        <w:t>:</w:t>
      </w:r>
      <w:r w:rsidR="00AA0A9C">
        <w:rPr>
          <w:rFonts w:ascii="Times New Roman" w:eastAsia="ＭＳ 明朝" w:hAnsi="Times New Roman" w:cs="Times New Roman" w:hint="eastAsia"/>
          <w:color w:val="000000"/>
          <w:sz w:val="20"/>
          <w:szCs w:val="20"/>
          <w14:ligatures w14:val="standardContextual"/>
        </w:rPr>
        <w:t xml:space="preserve"> </w:t>
      </w:r>
      <w:r w:rsidR="007D0C47" w:rsidRPr="0029206F">
        <w:rPr>
          <w:rFonts w:ascii="Times New Roman" w:eastAsia="ＭＳ 明朝" w:hAnsi="Times New Roman" w:cs="Times New Roman"/>
          <w:color w:val="000000"/>
          <w:sz w:val="20"/>
          <w:szCs w:val="20"/>
          <w14:ligatures w14:val="standardContextual"/>
        </w:rPr>
        <w:t>論文</w:t>
      </w:r>
      <w:r w:rsidR="00A31890" w:rsidRPr="0029206F">
        <w:rPr>
          <w:rFonts w:ascii="Times New Roman" w:eastAsia="ＭＳ 明朝" w:hAnsi="Times New Roman" w:cs="Times New Roman"/>
          <w:color w:val="000000"/>
          <w:sz w:val="20"/>
          <w:szCs w:val="20"/>
          <w14:ligatures w14:val="standardContextual"/>
        </w:rPr>
        <w:t>題名</w:t>
      </w:r>
      <w:r w:rsidR="00AA0A9C">
        <w:rPr>
          <w:rFonts w:ascii="Times New Roman" w:eastAsia="ＭＳ 明朝" w:hAnsi="Times New Roman" w:cs="Times New Roman" w:hint="eastAsia"/>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雑誌名</w:t>
      </w:r>
      <w:r w:rsidR="0098281D">
        <w:rPr>
          <w:rFonts w:ascii="Times New Roman" w:eastAsia="ＭＳ 明朝" w:hAnsi="Times New Roman" w:cs="Times New Roman" w:hint="eastAsia"/>
          <w:color w:val="000000"/>
          <w:sz w:val="20"/>
          <w:szCs w:val="20"/>
          <w14:ligatures w14:val="standardContextual"/>
        </w:rPr>
        <w:t>,</w:t>
      </w:r>
      <w:r w:rsidR="00485F11">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巻数</w:t>
      </w:r>
      <w:r w:rsidR="0098281D">
        <w:rPr>
          <w:rFonts w:ascii="Times New Roman" w:eastAsia="ＭＳ 明朝" w:hAnsi="Times New Roman" w:cs="Times New Roman" w:hint="eastAsia"/>
          <w:color w:val="000000"/>
          <w:sz w:val="20"/>
          <w:szCs w:val="20"/>
          <w14:ligatures w14:val="standardContextual"/>
        </w:rPr>
        <w:t>,</w:t>
      </w:r>
      <w:r w:rsidR="00AA0A9C">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ページ数</w:t>
      </w:r>
      <w:r w:rsidR="0098281D">
        <w:rPr>
          <w:rFonts w:ascii="Times New Roman" w:eastAsia="ＭＳ 明朝" w:hAnsi="Times New Roman" w:cs="Times New Roman" w:hint="eastAsia"/>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の順に書く。ただし</w:t>
      </w:r>
      <w:r w:rsidR="007D0C47"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短報投稿の場合は論文題名を省略する。</w:t>
      </w:r>
      <w:r w:rsidR="006E7A61">
        <w:rPr>
          <w:rFonts w:ascii="Times New Roman" w:eastAsia="ＭＳ 明朝" w:hAnsi="Times New Roman" w:cs="Times New Roman" w:hint="eastAsia"/>
          <w:color w:val="000000"/>
          <w:sz w:val="20"/>
          <w:szCs w:val="20"/>
          <w14:ligatures w14:val="standardContextual"/>
        </w:rPr>
        <w:t>巻数がなく</w:t>
      </w:r>
      <w:r w:rsidR="00A31890" w:rsidRPr="0029206F">
        <w:rPr>
          <w:rFonts w:ascii="Times New Roman" w:eastAsia="ＭＳ 明朝" w:hAnsi="Times New Roman" w:cs="Times New Roman"/>
          <w:color w:val="000000"/>
          <w:sz w:val="20"/>
          <w:szCs w:val="20"/>
          <w14:ligatures w14:val="standardContextual"/>
        </w:rPr>
        <w:t>号数</w:t>
      </w:r>
      <w:r w:rsidR="006E7A61">
        <w:rPr>
          <w:rFonts w:ascii="Times New Roman" w:eastAsia="ＭＳ 明朝" w:hAnsi="Times New Roman" w:cs="Times New Roman" w:hint="eastAsia"/>
          <w:color w:val="000000"/>
          <w:sz w:val="20"/>
          <w:szCs w:val="20"/>
          <w14:ligatures w14:val="standardContextual"/>
        </w:rPr>
        <w:t>のみの文献</w:t>
      </w:r>
      <w:r w:rsidR="00A31890" w:rsidRPr="0029206F">
        <w:rPr>
          <w:rFonts w:ascii="Times New Roman" w:eastAsia="ＭＳ 明朝" w:hAnsi="Times New Roman" w:cs="Times New Roman"/>
          <w:color w:val="000000"/>
          <w:sz w:val="20"/>
          <w:szCs w:val="20"/>
          <w14:ligatures w14:val="standardContextual"/>
        </w:rPr>
        <w:t>は</w:t>
      </w:r>
      <w:r w:rsidR="007D0C47" w:rsidRPr="0029206F">
        <w:rPr>
          <w:rFonts w:ascii="Times New Roman" w:eastAsia="ＭＳ 明朝" w:hAnsi="Times New Roman" w:cs="Times New Roman"/>
          <w:color w:val="000000"/>
          <w:sz w:val="20"/>
          <w:szCs w:val="20"/>
          <w14:ligatures w14:val="standardContextual"/>
        </w:rPr>
        <w:t>No.</w:t>
      </w:r>
      <w:r w:rsidR="00A026DE">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68</w:t>
      </w:r>
      <w:r w:rsidR="00A31890" w:rsidRPr="0029206F">
        <w:rPr>
          <w:rFonts w:ascii="Times New Roman" w:eastAsia="ＭＳ 明朝" w:hAnsi="Times New Roman" w:cs="Times New Roman"/>
          <w:color w:val="000000"/>
          <w:sz w:val="20"/>
          <w:szCs w:val="20"/>
          <w14:ligatures w14:val="standardContextual"/>
        </w:rPr>
        <w:t>のように書き</w:t>
      </w:r>
      <w:r w:rsidR="007D0C47"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巻数と区別する。「</w:t>
      </w:r>
      <w:r w:rsidR="007D0C47" w:rsidRPr="0029206F">
        <w:rPr>
          <w:rFonts w:ascii="Times New Roman" w:eastAsia="ＭＳ 明朝" w:hAnsi="Times New Roman" w:cs="Times New Roman"/>
          <w:color w:val="000000"/>
          <w:sz w:val="20"/>
          <w:szCs w:val="20"/>
          <w14:ligatures w14:val="standardContextual"/>
        </w:rPr>
        <w:t>No.</w:t>
      </w:r>
      <w:r w:rsidR="00A31890" w:rsidRPr="0029206F">
        <w:rPr>
          <w:rFonts w:ascii="Times New Roman" w:eastAsia="ＭＳ 明朝" w:hAnsi="Times New Roman" w:cs="Times New Roman"/>
          <w:color w:val="000000"/>
          <w:sz w:val="20"/>
          <w:szCs w:val="20"/>
          <w14:ligatures w14:val="standardContextual"/>
        </w:rPr>
        <w:t>」</w:t>
      </w:r>
      <w:r w:rsidR="007D0C47"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pp.</w:t>
      </w:r>
      <w:r w:rsidR="002E76A5">
        <w:rPr>
          <w:rFonts w:ascii="Times New Roman" w:eastAsia="ＭＳ 明朝" w:hAnsi="Times New Roman" w:cs="Times New Roman" w:hint="eastAsia"/>
          <w:color w:val="000000"/>
          <w:sz w:val="20"/>
          <w:szCs w:val="20"/>
          <w14:ligatures w14:val="standardContextual"/>
        </w:rPr>
        <w:t>」</w:t>
      </w:r>
      <w:r w:rsidR="005D53B5"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「数字」</w:t>
      </w:r>
      <w:r w:rsidR="005D53B5"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「ページの</w:t>
      </w:r>
      <w:r w:rsidR="007966A3">
        <w:rPr>
          <w:rFonts w:ascii="Times New Roman" w:eastAsia="ＭＳ 明朝" w:hAnsi="Times New Roman" w:cs="Times New Roman" w:hint="eastAsia"/>
          <w:color w:val="000000"/>
          <w:sz w:val="20"/>
          <w:szCs w:val="20"/>
          <w14:ligatures w14:val="standardContextual"/>
        </w:rPr>
        <w:t>エンダッシュ</w:t>
      </w:r>
      <w:r w:rsidR="007D0C47"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 )</w:t>
      </w:r>
      <w:r w:rsidR="00A31890" w:rsidRPr="0029206F">
        <w:rPr>
          <w:rFonts w:ascii="Times New Roman" w:eastAsia="ＭＳ 明朝" w:hAnsi="Times New Roman" w:cs="Times New Roman"/>
          <w:color w:val="000000"/>
          <w:sz w:val="20"/>
          <w:szCs w:val="20"/>
          <w14:ligatures w14:val="standardContextual"/>
        </w:rPr>
        <w:t>」</w:t>
      </w:r>
      <w:r w:rsidR="005D53B5"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w:t>
      </w:r>
      <w:r w:rsidR="00957314">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w:t>
      </w:r>
      <w:r w:rsidR="005D53B5"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w:t>
      </w:r>
      <w:r w:rsidR="005D53B5"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」等は半角</w:t>
      </w:r>
      <w:r w:rsidR="006E7A61">
        <w:rPr>
          <w:rFonts w:ascii="Times New Roman" w:eastAsia="ＭＳ 明朝" w:hAnsi="Times New Roman" w:cs="Times New Roman" w:hint="eastAsia"/>
          <w:color w:val="000000"/>
          <w:sz w:val="20"/>
          <w:szCs w:val="20"/>
          <w14:ligatures w14:val="standardContextual"/>
        </w:rPr>
        <w:t>英数字</w:t>
      </w:r>
      <w:r w:rsidR="00A31890" w:rsidRPr="0029206F">
        <w:rPr>
          <w:rFonts w:ascii="Times New Roman" w:eastAsia="ＭＳ 明朝" w:hAnsi="Times New Roman" w:cs="Times New Roman"/>
          <w:color w:val="000000"/>
          <w:sz w:val="20"/>
          <w:szCs w:val="20"/>
          <w14:ligatures w14:val="standardContextual"/>
        </w:rPr>
        <w:t>とする。</w:t>
      </w:r>
      <w:r w:rsidR="00DE79FB">
        <w:rPr>
          <w:rFonts w:ascii="Times New Roman" w:eastAsia="ＭＳ 明朝" w:hAnsi="Times New Roman" w:cs="Times New Roman" w:hint="eastAsia"/>
          <w:color w:val="000000"/>
          <w:sz w:val="20"/>
          <w:szCs w:val="20"/>
          <w14:ligatures w14:val="standardContextual"/>
        </w:rPr>
        <w:t>エンダッシュは</w:t>
      </w:r>
      <w:r w:rsidR="00DE79FB">
        <w:rPr>
          <w:rFonts w:ascii="Times New Roman" w:eastAsia="ＭＳ 明朝" w:hAnsi="Times New Roman" w:cs="Times New Roman"/>
          <w:color w:val="000000"/>
          <w:sz w:val="20"/>
          <w:szCs w:val="20"/>
          <w14:ligatures w14:val="standardContextual"/>
        </w:rPr>
        <w:t>Ctrl</w:t>
      </w:r>
      <w:r w:rsidR="00DE79FB">
        <w:rPr>
          <w:rFonts w:ascii="Times New Roman" w:eastAsia="ＭＳ 明朝" w:hAnsi="Times New Roman" w:cs="Times New Roman" w:hint="eastAsia"/>
          <w:color w:val="000000"/>
          <w:sz w:val="20"/>
          <w:szCs w:val="20"/>
          <w14:ligatures w14:val="standardContextual"/>
        </w:rPr>
        <w:t>とテンキーの</w:t>
      </w:r>
      <w:r w:rsidR="00237FBE">
        <w:rPr>
          <w:rFonts w:ascii="Times New Roman" w:eastAsia="ＭＳ 明朝" w:hAnsi="Times New Roman" w:cs="Times New Roman" w:hint="eastAsia"/>
          <w:color w:val="000000"/>
          <w:sz w:val="20"/>
          <w:szCs w:val="20"/>
          <w14:ligatures w14:val="standardContextual"/>
        </w:rPr>
        <w:t>マイナス</w:t>
      </w:r>
      <w:r w:rsidR="00FA6F58">
        <w:rPr>
          <w:rFonts w:ascii="Times New Roman" w:eastAsia="ＭＳ 明朝" w:hAnsi="Times New Roman" w:cs="Times New Roman" w:hint="eastAsia"/>
          <w:color w:val="000000"/>
          <w:sz w:val="20"/>
          <w:szCs w:val="20"/>
          <w14:ligatures w14:val="standardContextual"/>
        </w:rPr>
        <w:t>「</w:t>
      </w:r>
      <w:r w:rsidR="00237FBE">
        <w:rPr>
          <w:rFonts w:ascii="Times New Roman" w:eastAsia="ＭＳ 明朝" w:hAnsi="Times New Roman" w:cs="Times New Roman"/>
          <w:color w:val="000000"/>
          <w:sz w:val="20"/>
          <w:szCs w:val="20"/>
          <w14:ligatures w14:val="standardContextual"/>
        </w:rPr>
        <w:t xml:space="preserve"> </w:t>
      </w:r>
      <w:r w:rsidR="00DE79FB">
        <w:rPr>
          <w:rFonts w:ascii="Times New Roman" w:eastAsia="ＭＳ 明朝" w:hAnsi="Times New Roman" w:cs="Times New Roman" w:hint="eastAsia"/>
          <w:color w:val="000000"/>
          <w:sz w:val="20"/>
          <w:szCs w:val="20"/>
          <w14:ligatures w14:val="standardContextual"/>
        </w:rPr>
        <w:t>-</w:t>
      </w:r>
      <w:r w:rsidR="00195506">
        <w:rPr>
          <w:rFonts w:ascii="Times New Roman" w:eastAsia="ＭＳ 明朝" w:hAnsi="Times New Roman" w:cs="Times New Roman"/>
          <w:color w:val="000000"/>
          <w:sz w:val="20"/>
          <w:szCs w:val="20"/>
          <w14:ligatures w14:val="standardContextual"/>
        </w:rPr>
        <w:t xml:space="preserve"> </w:t>
      </w:r>
      <w:r w:rsidR="00FA6F58">
        <w:rPr>
          <w:rFonts w:ascii="Times New Roman" w:eastAsia="ＭＳ 明朝" w:hAnsi="Times New Roman" w:cs="Times New Roman" w:hint="eastAsia"/>
          <w:color w:val="000000"/>
          <w:sz w:val="20"/>
          <w:szCs w:val="20"/>
          <w14:ligatures w14:val="standardContextual"/>
        </w:rPr>
        <w:t>」</w:t>
      </w:r>
      <w:r w:rsidR="00DE79FB">
        <w:rPr>
          <w:rFonts w:ascii="Times New Roman" w:eastAsia="ＭＳ 明朝" w:hAnsi="Times New Roman" w:cs="Times New Roman" w:hint="eastAsia"/>
          <w:color w:val="000000"/>
          <w:sz w:val="20"/>
          <w:szCs w:val="20"/>
          <w14:ligatures w14:val="standardContextual"/>
        </w:rPr>
        <w:t>を同時に押すと入力できる。</w:t>
      </w:r>
    </w:p>
    <w:p w14:paraId="7B233124" w14:textId="179D7AD2" w:rsidR="00877B00" w:rsidRPr="008871F1" w:rsidRDefault="00877B00" w:rsidP="0080180C">
      <w:pPr>
        <w:widowControl/>
        <w:spacing w:after="3" w:line="251" w:lineRule="auto"/>
        <w:ind w:leftChars="46" w:left="266" w:right="28" w:hangingChars="81" w:hanging="158"/>
        <w:rPr>
          <w:rFonts w:ascii="Times New Roman" w:eastAsia="ＭＳ 明朝" w:hAnsi="Times New Roman" w:cs="Times New Roman"/>
          <w:color w:val="000000"/>
          <w:sz w:val="20"/>
          <w:szCs w:val="20"/>
          <w14:ligatures w14:val="standardContextual"/>
        </w:rPr>
      </w:pPr>
      <w:r>
        <w:rPr>
          <w:rFonts w:ascii="Times New Roman" w:eastAsia="ＭＳ 明朝" w:hAnsi="Times New Roman" w:cs="Times New Roman" w:hint="eastAsia"/>
          <w:color w:val="000000"/>
          <w:sz w:val="20"/>
          <w:szCs w:val="20"/>
          <w14:ligatures w14:val="standardContextual"/>
        </w:rPr>
        <w:t>8</w:t>
      </w:r>
      <w:r>
        <w:rPr>
          <w:rFonts w:ascii="Times New Roman" w:eastAsia="ＭＳ 明朝" w:hAnsi="Times New Roman" w:cs="Times New Roman"/>
          <w:color w:val="000000"/>
          <w:sz w:val="20"/>
          <w:szCs w:val="20"/>
          <w14:ligatures w14:val="standardContextual"/>
        </w:rPr>
        <w:t xml:space="preserve">.3 </w:t>
      </w:r>
      <w:r>
        <w:rPr>
          <w:rFonts w:ascii="Times New Roman" w:eastAsia="ＭＳ 明朝" w:hAnsi="Times New Roman" w:cs="Times New Roman" w:hint="eastAsia"/>
          <w:color w:val="000000"/>
          <w:sz w:val="20"/>
          <w:szCs w:val="20"/>
          <w14:ligatures w14:val="standardContextual"/>
        </w:rPr>
        <w:t>Web</w:t>
      </w:r>
      <w:r>
        <w:rPr>
          <w:rFonts w:ascii="Times New Roman" w:eastAsia="ＭＳ 明朝" w:hAnsi="Times New Roman" w:cs="Times New Roman" w:hint="eastAsia"/>
          <w:color w:val="000000"/>
          <w:sz w:val="20"/>
          <w:szCs w:val="20"/>
          <w14:ligatures w14:val="standardContextual"/>
        </w:rPr>
        <w:t>情報から引用する場合，できる限り著者名</w:t>
      </w:r>
      <w:r w:rsidR="0098281D">
        <w:rPr>
          <w:rFonts w:ascii="Times New Roman" w:eastAsia="ＭＳ 明朝" w:hAnsi="Times New Roman" w:cs="Times New Roman" w:hint="eastAsia"/>
          <w:color w:val="000000"/>
          <w:sz w:val="20"/>
          <w:szCs w:val="20"/>
          <w14:ligatures w14:val="standardContextual"/>
        </w:rPr>
        <w:t>あるいは</w:t>
      </w:r>
      <w:r>
        <w:rPr>
          <w:rFonts w:ascii="Times New Roman" w:eastAsia="ＭＳ 明朝" w:hAnsi="Times New Roman" w:cs="Times New Roman" w:hint="eastAsia"/>
          <w:color w:val="000000"/>
          <w:sz w:val="20"/>
          <w:szCs w:val="20"/>
          <w14:ligatures w14:val="standardContextual"/>
        </w:rPr>
        <w:t>機関名</w:t>
      </w:r>
      <w:r w:rsidR="00D3483F">
        <w:rPr>
          <w:rFonts w:ascii="Times New Roman" w:eastAsia="ＭＳ 明朝" w:hAnsi="Times New Roman" w:cs="Times New Roman" w:hint="eastAsia"/>
          <w:color w:val="000000"/>
          <w:sz w:val="20"/>
          <w:szCs w:val="20"/>
          <w14:ligatures w14:val="standardContextual"/>
        </w:rPr>
        <w:t xml:space="preserve"> </w:t>
      </w:r>
      <w:r w:rsidR="0098281D">
        <w:rPr>
          <w:rFonts w:ascii="Times New Roman" w:eastAsia="ＭＳ 明朝" w:hAnsi="Times New Roman" w:cs="Times New Roman" w:hint="eastAsia"/>
          <w:color w:val="000000"/>
          <w:sz w:val="20"/>
          <w:szCs w:val="20"/>
          <w14:ligatures w14:val="standardContextual"/>
        </w:rPr>
        <w:t>(</w:t>
      </w:r>
      <w:r>
        <w:rPr>
          <w:rFonts w:ascii="Times New Roman" w:eastAsia="ＭＳ 明朝" w:hAnsi="Times New Roman" w:cs="Times New Roman" w:hint="eastAsia"/>
          <w:color w:val="000000"/>
          <w:sz w:val="20"/>
          <w:szCs w:val="20"/>
          <w14:ligatures w14:val="standardContextual"/>
        </w:rPr>
        <w:t>年号</w:t>
      </w:r>
      <w:r w:rsidR="0098281D">
        <w:rPr>
          <w:rFonts w:ascii="Times New Roman" w:eastAsia="ＭＳ 明朝" w:hAnsi="Times New Roman" w:cs="Times New Roman" w:hint="eastAsia"/>
          <w:color w:val="000000"/>
          <w:sz w:val="20"/>
          <w:szCs w:val="20"/>
          <w14:ligatures w14:val="standardContextual"/>
        </w:rPr>
        <w:t>)</w:t>
      </w:r>
      <w:r w:rsidR="0098281D">
        <w:rPr>
          <w:rFonts w:ascii="Times New Roman" w:eastAsia="ＭＳ 明朝" w:hAnsi="Times New Roman" w:cs="Times New Roman"/>
          <w:color w:val="000000"/>
          <w:sz w:val="20"/>
          <w:szCs w:val="20"/>
          <w14:ligatures w14:val="standardContextual"/>
        </w:rPr>
        <w:t>:</w:t>
      </w:r>
      <w:r w:rsidR="00D3483F">
        <w:rPr>
          <w:rFonts w:ascii="Times New Roman" w:eastAsia="ＭＳ 明朝" w:hAnsi="Times New Roman" w:cs="Times New Roman"/>
          <w:color w:val="000000"/>
          <w:sz w:val="20"/>
          <w:szCs w:val="20"/>
          <w14:ligatures w14:val="standardContextual"/>
        </w:rPr>
        <w:t xml:space="preserve"> </w:t>
      </w:r>
      <w:r>
        <w:rPr>
          <w:rFonts w:ascii="Times New Roman" w:eastAsia="ＭＳ 明朝" w:hAnsi="Times New Roman" w:cs="Times New Roman" w:hint="eastAsia"/>
          <w:color w:val="000000"/>
          <w:sz w:val="20"/>
          <w:szCs w:val="20"/>
          <w14:ligatures w14:val="standardContextual"/>
        </w:rPr>
        <w:t>論文題名</w:t>
      </w:r>
      <w:r w:rsidR="0098281D">
        <w:rPr>
          <w:rFonts w:ascii="Times New Roman" w:eastAsia="ＭＳ 明朝" w:hAnsi="Times New Roman" w:cs="Times New Roman" w:hint="eastAsia"/>
          <w:color w:val="000000"/>
          <w:sz w:val="20"/>
          <w:szCs w:val="20"/>
          <w14:ligatures w14:val="standardContextual"/>
        </w:rPr>
        <w:t>.</w:t>
      </w:r>
      <w:r w:rsidR="00D3483F">
        <w:rPr>
          <w:rFonts w:ascii="Times New Roman" w:eastAsia="ＭＳ 明朝" w:hAnsi="Times New Roman" w:cs="Times New Roman"/>
          <w:color w:val="000000"/>
          <w:sz w:val="20"/>
          <w:szCs w:val="20"/>
          <w14:ligatures w14:val="standardContextual"/>
        </w:rPr>
        <w:t xml:space="preserve"> </w:t>
      </w:r>
      <w:r>
        <w:rPr>
          <w:rFonts w:ascii="Times New Roman" w:eastAsia="ＭＳ 明朝" w:hAnsi="Times New Roman" w:cs="Times New Roman" w:hint="eastAsia"/>
          <w:color w:val="000000"/>
          <w:sz w:val="20"/>
          <w:szCs w:val="20"/>
          <w14:ligatures w14:val="standardContextual"/>
        </w:rPr>
        <w:t>雑誌名等</w:t>
      </w:r>
      <w:r w:rsidR="0098281D">
        <w:rPr>
          <w:rFonts w:ascii="Times New Roman" w:eastAsia="ＭＳ 明朝" w:hAnsi="Times New Roman" w:cs="Times New Roman" w:hint="eastAsia"/>
          <w:color w:val="000000"/>
          <w:sz w:val="20"/>
          <w:szCs w:val="20"/>
          <w14:ligatures w14:val="standardContextual"/>
        </w:rPr>
        <w:t>,</w:t>
      </w:r>
      <w:r w:rsidR="00D3483F">
        <w:rPr>
          <w:rFonts w:ascii="Times New Roman" w:eastAsia="ＭＳ 明朝" w:hAnsi="Times New Roman" w:cs="Times New Roman"/>
          <w:color w:val="000000"/>
          <w:sz w:val="20"/>
          <w:szCs w:val="20"/>
          <w14:ligatures w14:val="standardContextual"/>
        </w:rPr>
        <w:t xml:space="preserve"> </w:t>
      </w:r>
      <w:r>
        <w:rPr>
          <w:rFonts w:ascii="Times New Roman" w:eastAsia="ＭＳ 明朝" w:hAnsi="Times New Roman" w:cs="Times New Roman" w:hint="eastAsia"/>
          <w:color w:val="000000"/>
          <w:sz w:val="20"/>
          <w:szCs w:val="20"/>
          <w14:ligatures w14:val="standardContextual"/>
        </w:rPr>
        <w:t>巻数</w:t>
      </w:r>
      <w:r w:rsidR="0098281D">
        <w:rPr>
          <w:rFonts w:ascii="Times New Roman" w:eastAsia="ＭＳ 明朝" w:hAnsi="Times New Roman" w:cs="Times New Roman" w:hint="eastAsia"/>
          <w:color w:val="000000"/>
          <w:sz w:val="20"/>
          <w:szCs w:val="20"/>
          <w14:ligatures w14:val="standardContextual"/>
        </w:rPr>
        <w:t>,</w:t>
      </w:r>
      <w:r w:rsidR="00D3483F">
        <w:rPr>
          <w:rFonts w:ascii="Times New Roman" w:eastAsia="ＭＳ 明朝" w:hAnsi="Times New Roman" w:cs="Times New Roman"/>
          <w:color w:val="000000"/>
          <w:sz w:val="20"/>
          <w:szCs w:val="20"/>
          <w14:ligatures w14:val="standardContextual"/>
        </w:rPr>
        <w:t xml:space="preserve"> </w:t>
      </w:r>
      <w:r>
        <w:rPr>
          <w:rFonts w:ascii="Times New Roman" w:eastAsia="ＭＳ 明朝" w:hAnsi="Times New Roman" w:cs="Times New Roman" w:hint="eastAsia"/>
          <w:color w:val="000000"/>
          <w:sz w:val="20"/>
          <w:szCs w:val="20"/>
          <w14:ligatures w14:val="standardContextual"/>
        </w:rPr>
        <w:t>ページ数</w:t>
      </w:r>
      <w:r w:rsidR="0098281D">
        <w:rPr>
          <w:rFonts w:ascii="Times New Roman" w:eastAsia="ＭＳ 明朝" w:hAnsi="Times New Roman" w:cs="Times New Roman" w:hint="eastAsia"/>
          <w:color w:val="000000"/>
          <w:sz w:val="20"/>
          <w:szCs w:val="20"/>
          <w14:ligatures w14:val="standardContextual"/>
        </w:rPr>
        <w:t>.</w:t>
      </w:r>
      <w:r w:rsidR="00D3483F">
        <w:rPr>
          <w:rFonts w:ascii="Times New Roman" w:eastAsia="ＭＳ 明朝" w:hAnsi="Times New Roman" w:cs="Times New Roman"/>
          <w:color w:val="000000"/>
          <w:sz w:val="20"/>
          <w:szCs w:val="20"/>
          <w14:ligatures w14:val="standardContextual"/>
        </w:rPr>
        <w:t xml:space="preserve"> </w:t>
      </w:r>
      <w:r>
        <w:rPr>
          <w:rFonts w:ascii="Times New Roman" w:eastAsia="ＭＳ 明朝" w:hAnsi="Times New Roman" w:cs="Times New Roman" w:hint="eastAsia"/>
          <w:color w:val="000000"/>
          <w:sz w:val="20"/>
          <w:szCs w:val="20"/>
          <w14:ligatures w14:val="standardContextual"/>
        </w:rPr>
        <w:t>URL</w:t>
      </w:r>
      <w:r w:rsidR="0098281D">
        <w:rPr>
          <w:rFonts w:ascii="Times New Roman" w:eastAsia="ＭＳ 明朝" w:hAnsi="Times New Roman" w:cs="Times New Roman" w:hint="eastAsia"/>
          <w:color w:val="000000"/>
          <w:sz w:val="20"/>
          <w:szCs w:val="20"/>
          <w14:ligatures w14:val="standardContextual"/>
        </w:rPr>
        <w:t>あるいは</w:t>
      </w:r>
      <w:r>
        <w:rPr>
          <w:rFonts w:ascii="Times New Roman" w:eastAsia="ＭＳ 明朝" w:hAnsi="Times New Roman" w:cs="Times New Roman"/>
          <w:color w:val="000000"/>
          <w:sz w:val="20"/>
          <w:szCs w:val="20"/>
          <w14:ligatures w14:val="standardContextual"/>
        </w:rPr>
        <w:t>doi</w:t>
      </w:r>
      <w:r w:rsidR="00D3483F">
        <w:rPr>
          <w:rFonts w:ascii="Times New Roman" w:eastAsia="ＭＳ 明朝" w:hAnsi="Times New Roman" w:cs="Times New Roman" w:hint="eastAsia"/>
          <w:color w:val="000000"/>
          <w:sz w:val="20"/>
          <w:szCs w:val="20"/>
          <w14:ligatures w14:val="standardContextual"/>
        </w:rPr>
        <w:t xml:space="preserve"> </w:t>
      </w:r>
      <w:r w:rsidR="0098281D">
        <w:rPr>
          <w:rFonts w:ascii="Times New Roman" w:eastAsia="ＭＳ 明朝" w:hAnsi="Times New Roman" w:cs="Times New Roman"/>
          <w:color w:val="000000"/>
          <w:sz w:val="20"/>
          <w:szCs w:val="20"/>
          <w14:ligatures w14:val="standardContextual"/>
        </w:rPr>
        <w:t>(</w:t>
      </w:r>
      <w:r>
        <w:rPr>
          <w:rFonts w:ascii="Times New Roman" w:eastAsia="ＭＳ 明朝" w:hAnsi="Times New Roman" w:cs="Times New Roman" w:hint="eastAsia"/>
          <w:color w:val="000000"/>
          <w:sz w:val="20"/>
          <w:szCs w:val="20"/>
          <w14:ligatures w14:val="standardContextual"/>
        </w:rPr>
        <w:t>最終確認日</w:t>
      </w:r>
      <w:r w:rsidR="0098281D">
        <w:rPr>
          <w:rFonts w:ascii="Times New Roman" w:eastAsia="ＭＳ 明朝" w:hAnsi="Times New Roman" w:cs="Times New Roman" w:hint="eastAsia"/>
          <w:color w:val="000000"/>
          <w:sz w:val="20"/>
          <w:szCs w:val="20"/>
          <w14:ligatures w14:val="standardContextual"/>
        </w:rPr>
        <w:t>)</w:t>
      </w:r>
      <w:r>
        <w:rPr>
          <w:rFonts w:ascii="Times New Roman" w:eastAsia="ＭＳ 明朝" w:hAnsi="Times New Roman" w:cs="Times New Roman" w:hint="eastAsia"/>
          <w:color w:val="000000"/>
          <w:sz w:val="20"/>
          <w:szCs w:val="20"/>
          <w14:ligatures w14:val="standardContextual"/>
        </w:rPr>
        <w:t>を書く。なお，巻数やページ数</w:t>
      </w:r>
      <w:r w:rsidR="007E0260">
        <w:rPr>
          <w:rFonts w:ascii="Times New Roman" w:eastAsia="ＭＳ 明朝" w:hAnsi="Times New Roman" w:cs="Times New Roman" w:hint="eastAsia"/>
          <w:color w:val="000000"/>
          <w:sz w:val="20"/>
          <w:szCs w:val="20"/>
          <w14:ligatures w14:val="standardContextual"/>
        </w:rPr>
        <w:t>の記載</w:t>
      </w:r>
      <w:r>
        <w:rPr>
          <w:rFonts w:ascii="Times New Roman" w:eastAsia="ＭＳ 明朝" w:hAnsi="Times New Roman" w:cs="Times New Roman" w:hint="eastAsia"/>
          <w:color w:val="000000"/>
          <w:sz w:val="20"/>
          <w:szCs w:val="20"/>
          <w14:ligatures w14:val="standardContextual"/>
        </w:rPr>
        <w:t>がない場合，雑誌名等の</w:t>
      </w:r>
      <w:r w:rsidR="00970649">
        <w:rPr>
          <w:rFonts w:ascii="Times New Roman" w:eastAsia="ＭＳ 明朝" w:hAnsi="Times New Roman" w:cs="Times New Roman" w:hint="eastAsia"/>
          <w:color w:val="000000"/>
          <w:sz w:val="20"/>
          <w:szCs w:val="20"/>
          <w14:ligatures w14:val="standardContextual"/>
        </w:rPr>
        <w:t>後</w:t>
      </w:r>
      <w:r>
        <w:rPr>
          <w:rFonts w:ascii="Times New Roman" w:eastAsia="ＭＳ 明朝" w:hAnsi="Times New Roman" w:cs="Times New Roman" w:hint="eastAsia"/>
          <w:color w:val="000000"/>
          <w:sz w:val="20"/>
          <w:szCs w:val="20"/>
          <w14:ligatures w14:val="standardContextual"/>
        </w:rPr>
        <w:t>に</w:t>
      </w:r>
      <w:r>
        <w:rPr>
          <w:rFonts w:ascii="Times New Roman" w:eastAsia="ＭＳ 明朝" w:hAnsi="Times New Roman" w:cs="Times New Roman" w:hint="eastAsia"/>
          <w:color w:val="000000"/>
          <w:sz w:val="20"/>
          <w:szCs w:val="20"/>
          <w14:ligatures w14:val="standardContextual"/>
        </w:rPr>
        <w:t>U</w:t>
      </w:r>
      <w:r>
        <w:rPr>
          <w:rFonts w:ascii="Times New Roman" w:eastAsia="ＭＳ 明朝" w:hAnsi="Times New Roman" w:cs="Times New Roman"/>
          <w:color w:val="000000"/>
          <w:sz w:val="20"/>
          <w:szCs w:val="20"/>
          <w14:ligatures w14:val="standardContextual"/>
        </w:rPr>
        <w:t>RL</w:t>
      </w:r>
      <w:r w:rsidR="009E62F5">
        <w:rPr>
          <w:rFonts w:ascii="Times New Roman" w:eastAsia="ＭＳ 明朝" w:hAnsi="Times New Roman" w:cs="Times New Roman" w:hint="eastAsia"/>
          <w:color w:val="000000"/>
          <w:sz w:val="20"/>
          <w:szCs w:val="20"/>
          <w14:ligatures w14:val="standardContextual"/>
        </w:rPr>
        <w:t>あるいは</w:t>
      </w:r>
      <w:r w:rsidR="009E62F5">
        <w:rPr>
          <w:rFonts w:ascii="Times New Roman" w:eastAsia="ＭＳ 明朝" w:hAnsi="Times New Roman" w:cs="Times New Roman" w:hint="eastAsia"/>
          <w:color w:val="000000"/>
          <w:sz w:val="20"/>
          <w:szCs w:val="20"/>
          <w14:ligatures w14:val="standardContextual"/>
        </w:rPr>
        <w:t>d</w:t>
      </w:r>
      <w:r w:rsidR="009E62F5">
        <w:rPr>
          <w:rFonts w:ascii="Times New Roman" w:eastAsia="ＭＳ 明朝" w:hAnsi="Times New Roman" w:cs="Times New Roman"/>
          <w:color w:val="000000"/>
          <w:sz w:val="20"/>
          <w:szCs w:val="20"/>
          <w14:ligatures w14:val="standardContextual"/>
        </w:rPr>
        <w:t>oi</w:t>
      </w:r>
      <w:r>
        <w:rPr>
          <w:rFonts w:ascii="Times New Roman" w:eastAsia="ＭＳ 明朝" w:hAnsi="Times New Roman" w:cs="Times New Roman" w:hint="eastAsia"/>
          <w:color w:val="000000"/>
          <w:sz w:val="20"/>
          <w:szCs w:val="20"/>
          <w14:ligatures w14:val="standardContextual"/>
        </w:rPr>
        <w:t>を書く。未発表の文献，パンフレット，私信からの引用は避ける。</w:t>
      </w:r>
    </w:p>
    <w:p w14:paraId="42F86CB5" w14:textId="2F2B9210" w:rsidR="00D9548E" w:rsidRPr="0029206F" w:rsidRDefault="00842E85" w:rsidP="00D9548E">
      <w:pPr>
        <w:widowControl/>
        <w:spacing w:after="59" w:line="251" w:lineRule="auto"/>
        <w:ind w:left="297" w:right="28" w:hanging="221"/>
        <w:rPr>
          <w:rFonts w:ascii="Times New Roman" w:eastAsia="ＭＳ 明朝" w:hAnsi="Times New Roman" w:cs="Times New Roman"/>
          <w:color w:val="000000"/>
          <w:sz w:val="20"/>
          <w:szCs w:val="20"/>
          <w14:ligatures w14:val="standardContextual"/>
        </w:rPr>
      </w:pPr>
      <w:r>
        <w:rPr>
          <w:rFonts w:ascii="Times New Roman" w:eastAsia="ＭＳ 明朝" w:hAnsi="Times New Roman" w:cs="Times New Roman"/>
          <w:color w:val="000000"/>
          <w:sz w:val="20"/>
          <w:szCs w:val="20"/>
          <w14:ligatures w14:val="standardContextual"/>
        </w:rPr>
        <w:t>8</w:t>
      </w:r>
      <w:r w:rsidR="007D0C47" w:rsidRPr="0029206F">
        <w:rPr>
          <w:rFonts w:ascii="Times New Roman" w:eastAsia="ＭＳ 明朝" w:hAnsi="Times New Roman" w:cs="Times New Roman"/>
          <w:color w:val="000000"/>
          <w:sz w:val="20"/>
          <w:szCs w:val="20"/>
          <w14:ligatures w14:val="standardContextual"/>
        </w:rPr>
        <w:t>.</w:t>
      </w:r>
      <w:r w:rsidR="00877B00">
        <w:rPr>
          <w:rFonts w:ascii="Times New Roman" w:eastAsia="ＭＳ 明朝" w:hAnsi="Times New Roman" w:cs="Times New Roman"/>
          <w:color w:val="000000"/>
          <w:sz w:val="20"/>
          <w:szCs w:val="20"/>
          <w14:ligatures w14:val="standardContextual"/>
        </w:rPr>
        <w:t>4</w:t>
      </w:r>
      <w:r w:rsidR="007D0C47" w:rsidRPr="0029206F">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引用文献の最初の英文著者名は</w:t>
      </w:r>
      <w:r w:rsidR="007D0C47"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姓を先に書き</w:t>
      </w:r>
      <w:r w:rsidR="00FD1E79">
        <w:rPr>
          <w:rFonts w:ascii="Times New Roman" w:eastAsia="ＭＳ 明朝" w:hAnsi="Times New Roman" w:cs="Times New Roman" w:hint="eastAsia"/>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名はその後にイニシャルで記載する</w:t>
      </w:r>
      <w:r w:rsidR="007D0C47"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2</w:t>
      </w:r>
      <w:r w:rsidR="00A31890" w:rsidRPr="0029206F">
        <w:rPr>
          <w:rFonts w:ascii="Times New Roman" w:eastAsia="ＭＳ 明朝" w:hAnsi="Times New Roman" w:cs="Times New Roman"/>
          <w:color w:val="000000"/>
          <w:sz w:val="20"/>
          <w:szCs w:val="20"/>
          <w14:ligatures w14:val="standardContextual"/>
        </w:rPr>
        <w:t>人目以降はその逆とする。著者が複数の場合は</w:t>
      </w:r>
      <w:r w:rsidR="007D0C47"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各著者の間に和文では「・」</w:t>
      </w:r>
      <w:r w:rsidR="007C4D9E">
        <w:rPr>
          <w:rFonts w:ascii="Times New Roman" w:eastAsia="ＭＳ 明朝" w:hAnsi="Times New Roman" w:cs="Times New Roman" w:hint="eastAsia"/>
          <w:color w:val="000000"/>
          <w:sz w:val="20"/>
          <w:szCs w:val="20"/>
          <w14:ligatures w14:val="standardContextual"/>
        </w:rPr>
        <w:t>（全角</w:t>
      </w:r>
      <w:r w:rsidR="002129D9">
        <w:rPr>
          <w:rFonts w:ascii="Times New Roman" w:eastAsia="ＭＳ 明朝" w:hAnsi="Times New Roman" w:cs="Times New Roman" w:hint="eastAsia"/>
          <w:color w:val="000000"/>
          <w:sz w:val="20"/>
          <w:szCs w:val="20"/>
          <w14:ligatures w14:val="standardContextual"/>
        </w:rPr>
        <w:t>で入力</w:t>
      </w:r>
      <w:r w:rsidR="007C4D9E">
        <w:rPr>
          <w:rFonts w:ascii="Times New Roman" w:eastAsia="ＭＳ 明朝" w:hAnsi="Times New Roman" w:cs="Times New Roman" w:hint="eastAsia"/>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を入れる。英文では「</w:t>
      </w:r>
      <w:r w:rsidR="00A31890"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」を入れ</w:t>
      </w:r>
      <w:r w:rsidR="00FD1E79">
        <w:rPr>
          <w:rFonts w:ascii="Times New Roman" w:eastAsia="ＭＳ 明朝" w:hAnsi="Times New Roman" w:cs="Times New Roman" w:hint="eastAsia"/>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最後の名前の前は</w:t>
      </w:r>
      <w:r w:rsidR="00A31890" w:rsidRPr="0029206F">
        <w:rPr>
          <w:rFonts w:ascii="Times New Roman" w:eastAsia="ＭＳ 明朝" w:hAnsi="Times New Roman" w:cs="Times New Roman"/>
          <w:color w:val="000000"/>
          <w:sz w:val="20"/>
          <w:szCs w:val="20"/>
          <w14:ligatures w14:val="standardContextual"/>
        </w:rPr>
        <w:t>and</w:t>
      </w:r>
      <w:r w:rsidR="00A31890" w:rsidRPr="0029206F">
        <w:rPr>
          <w:rFonts w:ascii="Times New Roman" w:eastAsia="ＭＳ 明朝" w:hAnsi="Times New Roman" w:cs="Times New Roman"/>
          <w:color w:val="000000"/>
          <w:sz w:val="20"/>
          <w:szCs w:val="20"/>
          <w14:ligatures w14:val="standardContextual"/>
        </w:rPr>
        <w:t>を入れる</w:t>
      </w:r>
      <w:r w:rsidR="005A57F2">
        <w:rPr>
          <w:rFonts w:ascii="Times New Roman" w:eastAsia="ＭＳ 明朝" w:hAnsi="Times New Roman" w:cs="Times New Roman" w:hint="eastAsia"/>
          <w:noProof/>
          <w:color w:val="000000"/>
          <w:sz w:val="20"/>
          <w:szCs w:val="20"/>
          <w14:ligatures w14:val="standardContextual"/>
        </w:rPr>
        <w:t>。</w:t>
      </w:r>
    </w:p>
    <w:p w14:paraId="1FD64C4F" w14:textId="54F25E60" w:rsidR="00A31890" w:rsidRPr="0029206F" w:rsidRDefault="00842E85" w:rsidP="00620C8E">
      <w:pPr>
        <w:widowControl/>
        <w:spacing w:after="59" w:line="251" w:lineRule="auto"/>
        <w:ind w:left="297" w:right="28" w:hanging="221"/>
        <w:rPr>
          <w:rFonts w:ascii="Times New Roman" w:eastAsia="ＭＳ 明朝" w:hAnsi="Times New Roman" w:cs="Times New Roman"/>
          <w:color w:val="000000"/>
          <w:sz w:val="20"/>
          <w:szCs w:val="20"/>
          <w14:ligatures w14:val="standardContextual"/>
        </w:rPr>
      </w:pPr>
      <w:r>
        <w:rPr>
          <w:rFonts w:ascii="Times New Roman" w:eastAsia="ＭＳ 明朝" w:hAnsi="Times New Roman" w:cs="Times New Roman"/>
          <w:color w:val="000000"/>
          <w:sz w:val="20"/>
          <w:szCs w:val="20"/>
          <w14:ligatures w14:val="standardContextual"/>
        </w:rPr>
        <w:t>8</w:t>
      </w:r>
      <w:r w:rsidR="007D0C47" w:rsidRPr="0029206F">
        <w:rPr>
          <w:rFonts w:ascii="Times New Roman" w:eastAsia="ＭＳ 明朝" w:hAnsi="Times New Roman" w:cs="Times New Roman"/>
          <w:color w:val="000000"/>
          <w:sz w:val="20"/>
          <w:szCs w:val="20"/>
          <w14:ligatures w14:val="standardContextual"/>
        </w:rPr>
        <w:t>.</w:t>
      </w:r>
      <w:r w:rsidR="00877B00">
        <w:rPr>
          <w:rFonts w:ascii="Times New Roman" w:eastAsia="ＭＳ 明朝" w:hAnsi="Times New Roman" w:cs="Times New Roman"/>
          <w:color w:val="000000"/>
          <w:sz w:val="20"/>
          <w:szCs w:val="20"/>
          <w14:ligatures w14:val="standardContextual"/>
        </w:rPr>
        <w:t>5</w:t>
      </w:r>
      <w:r w:rsidR="00620C8E" w:rsidRPr="0029206F">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雑誌名は略称を用いる</w:t>
      </w:r>
      <w:r w:rsidR="00A31890"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化学総覧</w:t>
      </w:r>
      <w:r w:rsidR="00A31890" w:rsidRPr="0029206F">
        <w:rPr>
          <w:rFonts w:ascii="Times New Roman" w:eastAsia="ＭＳ 明朝" w:hAnsi="Times New Roman" w:cs="Times New Roman"/>
          <w:color w:val="000000"/>
          <w:sz w:val="20"/>
          <w:szCs w:val="20"/>
          <w14:ligatures w14:val="standardContextual"/>
        </w:rPr>
        <w:t>, Chemical</w:t>
      </w:r>
      <w:r w:rsidR="00620C8E" w:rsidRPr="0029206F">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Abstracts, Biological Abstracts</w:t>
      </w:r>
      <w:r w:rsidR="00A31890" w:rsidRPr="0029206F">
        <w:rPr>
          <w:rFonts w:ascii="Times New Roman" w:eastAsia="ＭＳ 明朝" w:hAnsi="Times New Roman" w:cs="Times New Roman"/>
          <w:color w:val="000000"/>
          <w:sz w:val="20"/>
          <w:szCs w:val="20"/>
          <w14:ligatures w14:val="standardContextual"/>
        </w:rPr>
        <w:t>参照</w:t>
      </w:r>
      <w:r w:rsidR="00A31890" w:rsidRPr="0029206F">
        <w:rPr>
          <w:rFonts w:ascii="Times New Roman" w:eastAsia="ＭＳ 明朝" w:hAnsi="Times New Roman" w:cs="Times New Roman"/>
          <w:color w:val="000000"/>
          <w:sz w:val="20"/>
          <w:szCs w:val="20"/>
          <w14:ligatures w14:val="standardContextual"/>
        </w:rPr>
        <w:t>)</w:t>
      </w:r>
      <w:r w:rsidR="00620C8E" w:rsidRPr="0029206F">
        <w:rPr>
          <w:rFonts w:ascii="Times New Roman" w:eastAsia="ＭＳ 明朝" w:hAnsi="Times New Roman" w:cs="Times New Roman"/>
          <w:color w:val="000000"/>
          <w:sz w:val="20"/>
          <w:szCs w:val="20"/>
          <w14:ligatures w14:val="standardContextual"/>
        </w:rPr>
        <w:t>。</w:t>
      </w:r>
    </w:p>
    <w:p w14:paraId="7B3A39A7" w14:textId="51D2E2DE" w:rsidR="00A31890" w:rsidRPr="0029206F" w:rsidRDefault="00842E85" w:rsidP="00A31890">
      <w:pPr>
        <w:widowControl/>
        <w:spacing w:after="33" w:line="251" w:lineRule="auto"/>
        <w:ind w:left="306" w:right="28" w:hanging="230"/>
        <w:rPr>
          <w:rFonts w:ascii="Times New Roman" w:eastAsia="ＭＳ 明朝" w:hAnsi="Times New Roman" w:cs="Times New Roman"/>
          <w:color w:val="000000"/>
          <w:sz w:val="20"/>
          <w:szCs w:val="20"/>
          <w14:ligatures w14:val="standardContextual"/>
        </w:rPr>
      </w:pPr>
      <w:r>
        <w:rPr>
          <w:rFonts w:ascii="Times New Roman" w:eastAsia="ＭＳ 明朝" w:hAnsi="Times New Roman" w:cs="Times New Roman"/>
          <w:color w:val="000000"/>
          <w:sz w:val="20"/>
          <w:szCs w:val="20"/>
          <w14:ligatures w14:val="standardContextual"/>
        </w:rPr>
        <w:t>8</w:t>
      </w:r>
      <w:r w:rsidR="00620C8E" w:rsidRPr="0029206F">
        <w:rPr>
          <w:rFonts w:ascii="Times New Roman" w:eastAsia="ＭＳ 明朝" w:hAnsi="Times New Roman" w:cs="Times New Roman"/>
          <w:color w:val="000000"/>
          <w:sz w:val="20"/>
          <w:szCs w:val="20"/>
          <w14:ligatures w14:val="standardContextual"/>
        </w:rPr>
        <w:t>.</w:t>
      </w:r>
      <w:r w:rsidR="00877B00">
        <w:rPr>
          <w:rFonts w:ascii="Times New Roman" w:eastAsia="ＭＳ 明朝" w:hAnsi="Times New Roman" w:cs="Times New Roman"/>
          <w:color w:val="000000"/>
          <w:sz w:val="20"/>
          <w:szCs w:val="20"/>
          <w14:ligatures w14:val="standardContextual"/>
        </w:rPr>
        <w:t>6</w:t>
      </w:r>
      <w:r w:rsidR="00620C8E" w:rsidRPr="0029206F">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単行本の場合は</w:t>
      </w:r>
      <w:r w:rsidR="00620C8E"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著者名</w:t>
      </w:r>
      <w:r w:rsidR="004E0529">
        <w:rPr>
          <w:rFonts w:ascii="Times New Roman" w:eastAsia="ＭＳ 明朝" w:hAnsi="Times New Roman" w:cs="Times New Roman" w:hint="eastAsia"/>
          <w:color w:val="000000"/>
          <w:sz w:val="20"/>
          <w:szCs w:val="20"/>
          <w14:ligatures w14:val="standardContextual"/>
        </w:rPr>
        <w:t xml:space="preserve"> </w:t>
      </w:r>
      <w:r w:rsidR="004E0529">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年号</w:t>
      </w:r>
      <w:r w:rsidR="004E0529">
        <w:rPr>
          <w:rFonts w:ascii="Times New Roman" w:eastAsia="ＭＳ 明朝" w:hAnsi="Times New Roman" w:cs="Times New Roman" w:hint="eastAsia"/>
          <w:color w:val="000000"/>
          <w:sz w:val="20"/>
          <w:szCs w:val="20"/>
          <w14:ligatures w14:val="standardContextual"/>
        </w:rPr>
        <w:t>)</w:t>
      </w:r>
      <w:r w:rsidR="004E0529">
        <w:rPr>
          <w:rFonts w:ascii="Times New Roman" w:eastAsia="ＭＳ 明朝" w:hAnsi="Times New Roman" w:cs="Times New Roman"/>
          <w:color w:val="000000"/>
          <w:sz w:val="20"/>
          <w:szCs w:val="20"/>
          <w14:ligatures w14:val="standardContextual"/>
        </w:rPr>
        <w:t>:</w:t>
      </w:r>
      <w:r w:rsidR="004E0529">
        <w:rPr>
          <w:rFonts w:ascii="Times New Roman" w:eastAsia="ＭＳ 明朝" w:hAnsi="Times New Roman" w:cs="Times New Roman" w:hint="eastAsia"/>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題名</w:t>
      </w:r>
      <w:r w:rsidR="004F1745">
        <w:rPr>
          <w:rFonts w:ascii="Times New Roman" w:eastAsia="ＭＳ 明朝" w:hAnsi="Times New Roman" w:cs="Times New Roman" w:hint="eastAsia"/>
          <w:color w:val="000000"/>
          <w:sz w:val="20"/>
          <w:szCs w:val="20"/>
          <w14:ligatures w14:val="standardContextual"/>
        </w:rPr>
        <w:t>.</w:t>
      </w:r>
      <w:r w:rsidR="004F1745">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編者</w:t>
      </w:r>
      <w:r w:rsidR="004E0529">
        <w:rPr>
          <w:rFonts w:ascii="Times New Roman" w:eastAsia="ＭＳ 明朝" w:hAnsi="Times New Roman" w:cs="Times New Roman" w:hint="eastAsia"/>
          <w:noProof/>
          <w:color w:val="000000"/>
          <w:sz w:val="20"/>
          <w:szCs w:val="20"/>
          <w14:ligatures w14:val="standardContextual"/>
        </w:rPr>
        <w:t>,</w:t>
      </w:r>
      <w:r w:rsidR="008B0C47">
        <w:rPr>
          <w:rFonts w:ascii="Times New Roman" w:eastAsia="ＭＳ 明朝" w:hAnsi="Times New Roman" w:cs="Times New Roman" w:hint="eastAsia"/>
          <w:noProof/>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書名</w:t>
      </w:r>
      <w:r w:rsidR="004E0529">
        <w:rPr>
          <w:rFonts w:ascii="Times New Roman" w:eastAsia="ＭＳ 明朝" w:hAnsi="Times New Roman" w:cs="Times New Roman" w:hint="eastAsia"/>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発行所</w:t>
      </w:r>
      <w:r w:rsidR="004E0529">
        <w:rPr>
          <w:rFonts w:ascii="Times New Roman" w:eastAsia="ＭＳ 明朝" w:hAnsi="Times New Roman" w:cs="Times New Roman" w:hint="eastAsia"/>
          <w:color w:val="000000"/>
          <w:sz w:val="20"/>
          <w:szCs w:val="20"/>
          <w14:ligatures w14:val="standardContextual"/>
        </w:rPr>
        <w:t>,</w:t>
      </w:r>
      <w:r w:rsidR="004E0529">
        <w:rPr>
          <w:rFonts w:ascii="Times New Roman" w:eastAsia="ＭＳ 明朝" w:hAnsi="Times New Roman" w:cs="Times New Roman"/>
          <w:color w:val="000000"/>
          <w:sz w:val="20"/>
          <w:szCs w:val="20"/>
          <w14:ligatures w14:val="standardContextual"/>
        </w:rPr>
        <w:t xml:space="preserve"> pp.</w:t>
      </w:r>
      <w:r w:rsidR="007F02EA">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引用ページ</w:t>
      </w:r>
      <w:r w:rsidR="004E0529">
        <w:rPr>
          <w:rFonts w:ascii="Times New Roman" w:eastAsia="ＭＳ 明朝" w:hAnsi="Times New Roman" w:cs="Times New Roman" w:hint="eastAsia"/>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の順に書く</w:t>
      </w:r>
      <w:r w:rsidR="00A31890" w:rsidRPr="0029206F">
        <w:rPr>
          <w:rFonts w:ascii="Times New Roman" w:eastAsia="ＭＳ 明朝" w:hAnsi="Times New Roman" w:cs="Times New Roman"/>
          <w:noProof/>
          <w:color w:val="000000"/>
          <w:sz w:val="20"/>
          <w:szCs w:val="20"/>
          <w14:ligatures w14:val="standardContextual"/>
        </w:rPr>
        <w:drawing>
          <wp:inline distT="0" distB="0" distL="0" distR="0" wp14:anchorId="2FC023C2" wp14:editId="79288904">
            <wp:extent cx="36576" cy="39628"/>
            <wp:effectExtent l="0" t="0" r="0" b="0"/>
            <wp:docPr id="7382" name="Picture 7382"/>
            <wp:cNvGraphicFramePr/>
            <a:graphic xmlns:a="http://schemas.openxmlformats.org/drawingml/2006/main">
              <a:graphicData uri="http://schemas.openxmlformats.org/drawingml/2006/picture">
                <pic:pic xmlns:pic="http://schemas.openxmlformats.org/drawingml/2006/picture">
                  <pic:nvPicPr>
                    <pic:cNvPr id="7382" name="Picture 7382"/>
                    <pic:cNvPicPr/>
                  </pic:nvPicPr>
                  <pic:blipFill>
                    <a:blip r:embed="rId11"/>
                    <a:stretch>
                      <a:fillRect/>
                    </a:stretch>
                  </pic:blipFill>
                  <pic:spPr>
                    <a:xfrm>
                      <a:off x="0" y="0"/>
                      <a:ext cx="36576" cy="39628"/>
                    </a:xfrm>
                    <a:prstGeom prst="rect">
                      <a:avLst/>
                    </a:prstGeom>
                  </pic:spPr>
                </pic:pic>
              </a:graphicData>
            </a:graphic>
          </wp:inline>
        </w:drawing>
      </w:r>
    </w:p>
    <w:p w14:paraId="03C2BC66" w14:textId="4720EC05" w:rsidR="00A31890" w:rsidRPr="0029206F" w:rsidRDefault="00842E85" w:rsidP="00A31890">
      <w:pPr>
        <w:widowControl/>
        <w:spacing w:after="3" w:line="251" w:lineRule="auto"/>
        <w:ind w:left="81" w:right="28" w:hanging="5"/>
        <w:rPr>
          <w:rFonts w:ascii="Times New Roman" w:eastAsia="ＭＳ 明朝" w:hAnsi="Times New Roman" w:cs="Times New Roman"/>
          <w:color w:val="000000"/>
          <w:sz w:val="20"/>
          <w:szCs w:val="20"/>
          <w14:ligatures w14:val="standardContextual"/>
        </w:rPr>
      </w:pPr>
      <w:r>
        <w:rPr>
          <w:rFonts w:ascii="Times New Roman" w:eastAsia="ＭＳ 明朝" w:hAnsi="Times New Roman" w:cs="Times New Roman"/>
          <w:color w:val="000000"/>
          <w:sz w:val="20"/>
          <w:szCs w:val="20"/>
          <w14:ligatures w14:val="standardContextual"/>
        </w:rPr>
        <w:t>8</w:t>
      </w:r>
      <w:r w:rsidR="00620C8E" w:rsidRPr="0029206F">
        <w:rPr>
          <w:rFonts w:ascii="Times New Roman" w:eastAsia="ＭＳ 明朝" w:hAnsi="Times New Roman" w:cs="Times New Roman"/>
          <w:color w:val="000000"/>
          <w:sz w:val="20"/>
          <w:szCs w:val="20"/>
          <w14:ligatures w14:val="standardContextual"/>
        </w:rPr>
        <w:t>.</w:t>
      </w:r>
      <w:r w:rsidR="00877B00">
        <w:rPr>
          <w:rFonts w:ascii="Times New Roman" w:eastAsia="ＭＳ 明朝" w:hAnsi="Times New Roman" w:cs="Times New Roman"/>
          <w:color w:val="000000"/>
          <w:sz w:val="20"/>
          <w:szCs w:val="20"/>
          <w14:ligatures w14:val="standardContextual"/>
        </w:rPr>
        <w:t>7</w:t>
      </w:r>
      <w:r w:rsidR="00620C8E" w:rsidRPr="0029206F">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西暦年号を用いる。</w:t>
      </w:r>
    </w:p>
    <w:p w14:paraId="60C24AED" w14:textId="57954E69" w:rsidR="00A31890" w:rsidRPr="0029206F" w:rsidRDefault="00842E85" w:rsidP="00A31890">
      <w:pPr>
        <w:widowControl/>
        <w:spacing w:after="45" w:line="251" w:lineRule="auto"/>
        <w:ind w:left="81" w:right="28" w:hanging="5"/>
        <w:rPr>
          <w:rFonts w:ascii="Times New Roman" w:eastAsia="ＭＳ 明朝" w:hAnsi="Times New Roman" w:cs="Times New Roman"/>
          <w:color w:val="000000"/>
          <w:sz w:val="20"/>
          <w:szCs w:val="20"/>
          <w14:ligatures w14:val="standardContextual"/>
        </w:rPr>
      </w:pPr>
      <w:r>
        <w:rPr>
          <w:rFonts w:ascii="Times New Roman" w:eastAsia="ＭＳ 明朝" w:hAnsi="Times New Roman" w:cs="Times New Roman"/>
          <w:color w:val="000000"/>
          <w:sz w:val="20"/>
          <w:szCs w:val="20"/>
          <w14:ligatures w14:val="standardContextual"/>
        </w:rPr>
        <w:t>8</w:t>
      </w:r>
      <w:r w:rsidR="00620C8E" w:rsidRPr="0029206F">
        <w:rPr>
          <w:rFonts w:ascii="Times New Roman" w:eastAsia="ＭＳ 明朝" w:hAnsi="Times New Roman" w:cs="Times New Roman"/>
          <w:color w:val="000000"/>
          <w:sz w:val="20"/>
          <w:szCs w:val="20"/>
          <w14:ligatures w14:val="standardContextual"/>
        </w:rPr>
        <w:t>.</w:t>
      </w:r>
      <w:r w:rsidR="00877B00">
        <w:rPr>
          <w:rFonts w:ascii="Times New Roman" w:eastAsia="ＭＳ 明朝" w:hAnsi="Times New Roman" w:cs="Times New Roman"/>
          <w:color w:val="000000"/>
          <w:sz w:val="20"/>
          <w:szCs w:val="20"/>
          <w14:ligatures w14:val="standardContextual"/>
        </w:rPr>
        <w:t>8</w:t>
      </w:r>
      <w:r w:rsidR="00620C8E" w:rsidRPr="0029206F">
        <w:rPr>
          <w:rFonts w:ascii="Times New Roman" w:eastAsia="ＭＳ 明朝" w:hAnsi="Times New Roman" w:cs="Times New Roman"/>
          <w:color w:val="000000"/>
          <w:sz w:val="20"/>
          <w:szCs w:val="20"/>
          <w14:ligatures w14:val="standardContextual"/>
        </w:rPr>
        <w:t xml:space="preserve">　</w:t>
      </w:r>
      <w:r w:rsidR="00EB14A9">
        <w:rPr>
          <w:rFonts w:ascii="Times New Roman" w:eastAsia="ＭＳ 明朝" w:hAnsi="Times New Roman" w:cs="Times New Roman" w:hint="eastAsia"/>
          <w:color w:val="000000"/>
          <w:sz w:val="20"/>
          <w:szCs w:val="20"/>
          <w14:ligatures w14:val="standardContextual"/>
        </w:rPr>
        <w:t>引用文献の</w:t>
      </w:r>
      <w:r w:rsidR="00A31890" w:rsidRPr="0029206F">
        <w:rPr>
          <w:rFonts w:ascii="Times New Roman" w:eastAsia="ＭＳ 明朝" w:hAnsi="Times New Roman" w:cs="Times New Roman"/>
          <w:color w:val="000000"/>
          <w:sz w:val="20"/>
          <w:szCs w:val="20"/>
          <w14:ligatures w14:val="standardContextual"/>
        </w:rPr>
        <w:t>記載例</w:t>
      </w:r>
    </w:p>
    <w:p w14:paraId="2A622967" w14:textId="2EC89F56" w:rsidR="00620C8E" w:rsidRDefault="00A31890" w:rsidP="0080180C">
      <w:pPr>
        <w:widowControl/>
        <w:spacing w:after="3" w:line="251" w:lineRule="auto"/>
        <w:ind w:leftChars="50" w:left="119" w:right="28" w:hanging="1"/>
        <w:rPr>
          <w:rFonts w:ascii="Times New Roman" w:eastAsia="ＭＳ 明朝" w:hAnsi="Times New Roman" w:cs="Times New Roman"/>
          <w:color w:val="000000"/>
          <w:sz w:val="20"/>
          <w:szCs w:val="20"/>
          <w14:ligatures w14:val="standardContextual"/>
        </w:rPr>
      </w:pPr>
      <w:r w:rsidRPr="0029206F">
        <w:rPr>
          <w:rFonts w:ascii="Times New Roman" w:eastAsia="ＭＳ 明朝" w:hAnsi="Times New Roman" w:cs="Times New Roman"/>
          <w:color w:val="000000"/>
          <w:sz w:val="20"/>
          <w:szCs w:val="20"/>
          <w14:ligatures w14:val="standardContextual"/>
        </w:rPr>
        <w:t>1</w:t>
      </w:r>
      <w:r w:rsidR="00620C8E" w:rsidRPr="0029206F">
        <w:rPr>
          <w:rFonts w:ascii="Times New Roman" w:eastAsia="ＭＳ 明朝" w:hAnsi="Times New Roman" w:cs="Times New Roman"/>
          <w:color w:val="000000"/>
          <w:sz w:val="20"/>
          <w:szCs w:val="20"/>
          <w14:ligatures w14:val="standardContextual"/>
        </w:rPr>
        <w:t xml:space="preserve">) </w:t>
      </w:r>
      <w:r w:rsidRPr="0029206F">
        <w:rPr>
          <w:rFonts w:ascii="Times New Roman" w:eastAsia="ＭＳ 明朝" w:hAnsi="Times New Roman" w:cs="Times New Roman"/>
          <w:color w:val="000000"/>
          <w:sz w:val="20"/>
          <w:szCs w:val="20"/>
          <w14:ligatures w14:val="standardContextual"/>
        </w:rPr>
        <w:t>堀江秀樹・山内雄二・木幡勝則</w:t>
      </w:r>
      <w:r w:rsidR="00F06F2A">
        <w:rPr>
          <w:rFonts w:ascii="Times New Roman" w:eastAsia="ＭＳ 明朝" w:hAnsi="Times New Roman" w:cs="Times New Roman" w:hint="eastAsia"/>
          <w:color w:val="000000"/>
          <w:sz w:val="20"/>
          <w:szCs w:val="20"/>
          <w14:ligatures w14:val="standardContextual"/>
        </w:rPr>
        <w:t xml:space="preserve"> </w:t>
      </w:r>
      <w:r w:rsidRPr="0029206F">
        <w:rPr>
          <w:rFonts w:ascii="Times New Roman" w:eastAsia="ＭＳ 明朝" w:hAnsi="Times New Roman" w:cs="Times New Roman"/>
          <w:color w:val="000000"/>
          <w:sz w:val="20"/>
          <w:szCs w:val="20"/>
          <w14:ligatures w14:val="standardContextual"/>
        </w:rPr>
        <w:t>(1998)</w:t>
      </w:r>
      <w:r w:rsidR="00620C8E" w:rsidRPr="0029206F">
        <w:rPr>
          <w:rFonts w:ascii="Times New Roman" w:eastAsia="ＭＳ 明朝" w:hAnsi="Times New Roman" w:cs="Times New Roman"/>
          <w:color w:val="000000"/>
          <w:sz w:val="20"/>
          <w:szCs w:val="20"/>
          <w14:ligatures w14:val="standardContextual"/>
        </w:rPr>
        <w:t>:</w:t>
      </w:r>
      <w:r w:rsidR="00241C06">
        <w:rPr>
          <w:rFonts w:ascii="Times New Roman" w:eastAsia="ＭＳ 明朝" w:hAnsi="Times New Roman" w:cs="Times New Roman"/>
          <w:color w:val="000000"/>
          <w:sz w:val="20"/>
          <w:szCs w:val="20"/>
          <w14:ligatures w14:val="standardContextual"/>
        </w:rPr>
        <w:t xml:space="preserve"> </w:t>
      </w:r>
      <w:r w:rsidRPr="0029206F">
        <w:rPr>
          <w:rFonts w:ascii="Times New Roman" w:eastAsia="ＭＳ 明朝" w:hAnsi="Times New Roman" w:cs="Times New Roman"/>
          <w:color w:val="000000"/>
          <w:sz w:val="20"/>
          <w:szCs w:val="20"/>
          <w14:ligatures w14:val="standardContextual"/>
        </w:rPr>
        <w:t>緑茶の硬</w:t>
      </w:r>
      <w:r w:rsidRPr="0029206F">
        <w:rPr>
          <w:rFonts w:ascii="Times New Roman" w:eastAsia="ＭＳ 明朝" w:hAnsi="Times New Roman" w:cs="Times New Roman"/>
          <w:noProof/>
          <w:color w:val="000000"/>
          <w:sz w:val="20"/>
          <w:szCs w:val="20"/>
          <w14:ligatures w14:val="standardContextual"/>
        </w:rPr>
        <w:drawing>
          <wp:anchor distT="0" distB="0" distL="114300" distR="114300" simplePos="0" relativeHeight="251662336" behindDoc="0" locked="0" layoutInCell="1" allowOverlap="0" wp14:anchorId="74ED8B08" wp14:editId="394CB4F1">
            <wp:simplePos x="0" y="0"/>
            <wp:positionH relativeFrom="page">
              <wp:posOffset>6812281</wp:posOffset>
            </wp:positionH>
            <wp:positionV relativeFrom="page">
              <wp:posOffset>3718913</wp:posOffset>
            </wp:positionV>
            <wp:extent cx="3048" cy="3048"/>
            <wp:effectExtent l="0" t="0" r="0" b="0"/>
            <wp:wrapSquare wrapText="bothSides"/>
            <wp:docPr id="7031" name="Picture 7031"/>
            <wp:cNvGraphicFramePr/>
            <a:graphic xmlns:a="http://schemas.openxmlformats.org/drawingml/2006/main">
              <a:graphicData uri="http://schemas.openxmlformats.org/drawingml/2006/picture">
                <pic:pic xmlns:pic="http://schemas.openxmlformats.org/drawingml/2006/picture">
                  <pic:nvPicPr>
                    <pic:cNvPr id="7031" name="Picture 7031"/>
                    <pic:cNvPicPr/>
                  </pic:nvPicPr>
                  <pic:blipFill>
                    <a:blip r:embed="rId12"/>
                    <a:stretch>
                      <a:fillRect/>
                    </a:stretch>
                  </pic:blipFill>
                  <pic:spPr>
                    <a:xfrm>
                      <a:off x="0" y="0"/>
                      <a:ext cx="3048" cy="3048"/>
                    </a:xfrm>
                    <a:prstGeom prst="rect">
                      <a:avLst/>
                    </a:prstGeom>
                  </pic:spPr>
                </pic:pic>
              </a:graphicData>
            </a:graphic>
          </wp:anchor>
        </w:drawing>
      </w:r>
      <w:r w:rsidRPr="0029206F">
        <w:rPr>
          <w:rFonts w:ascii="Times New Roman" w:eastAsia="ＭＳ 明朝" w:hAnsi="Times New Roman" w:cs="Times New Roman"/>
          <w:noProof/>
          <w:color w:val="000000"/>
          <w:sz w:val="20"/>
          <w:szCs w:val="20"/>
          <w14:ligatures w14:val="standardContextual"/>
        </w:rPr>
        <w:drawing>
          <wp:anchor distT="0" distB="0" distL="114300" distR="114300" simplePos="0" relativeHeight="251663360" behindDoc="0" locked="0" layoutInCell="1" allowOverlap="0" wp14:anchorId="6C26825A" wp14:editId="1C639602">
            <wp:simplePos x="0" y="0"/>
            <wp:positionH relativeFrom="page">
              <wp:posOffset>7147560</wp:posOffset>
            </wp:positionH>
            <wp:positionV relativeFrom="page">
              <wp:posOffset>4142626</wp:posOffset>
            </wp:positionV>
            <wp:extent cx="3048" cy="3048"/>
            <wp:effectExtent l="0" t="0" r="0" b="0"/>
            <wp:wrapSquare wrapText="bothSides"/>
            <wp:docPr id="7032" name="Picture 7032"/>
            <wp:cNvGraphicFramePr/>
            <a:graphic xmlns:a="http://schemas.openxmlformats.org/drawingml/2006/main">
              <a:graphicData uri="http://schemas.openxmlformats.org/drawingml/2006/picture">
                <pic:pic xmlns:pic="http://schemas.openxmlformats.org/drawingml/2006/picture">
                  <pic:nvPicPr>
                    <pic:cNvPr id="7032" name="Picture 7032"/>
                    <pic:cNvPicPr/>
                  </pic:nvPicPr>
                  <pic:blipFill>
                    <a:blip r:embed="rId13"/>
                    <a:stretch>
                      <a:fillRect/>
                    </a:stretch>
                  </pic:blipFill>
                  <pic:spPr>
                    <a:xfrm>
                      <a:off x="0" y="0"/>
                      <a:ext cx="3048" cy="3048"/>
                    </a:xfrm>
                    <a:prstGeom prst="rect">
                      <a:avLst/>
                    </a:prstGeom>
                  </pic:spPr>
                </pic:pic>
              </a:graphicData>
            </a:graphic>
          </wp:anchor>
        </w:drawing>
      </w:r>
      <w:r w:rsidRPr="0029206F">
        <w:rPr>
          <w:rFonts w:ascii="Times New Roman" w:eastAsia="ＭＳ 明朝" w:hAnsi="Times New Roman" w:cs="Times New Roman"/>
          <w:noProof/>
          <w:color w:val="000000"/>
          <w:sz w:val="20"/>
          <w:szCs w:val="20"/>
          <w14:ligatures w14:val="standardContextual"/>
        </w:rPr>
        <w:drawing>
          <wp:anchor distT="0" distB="0" distL="114300" distR="114300" simplePos="0" relativeHeight="251664384" behindDoc="0" locked="0" layoutInCell="1" allowOverlap="0" wp14:anchorId="337E8000" wp14:editId="17015F76">
            <wp:simplePos x="0" y="0"/>
            <wp:positionH relativeFrom="page">
              <wp:posOffset>7159752</wp:posOffset>
            </wp:positionH>
            <wp:positionV relativeFrom="page">
              <wp:posOffset>4145674</wp:posOffset>
            </wp:positionV>
            <wp:extent cx="3048" cy="3049"/>
            <wp:effectExtent l="0" t="0" r="0" b="0"/>
            <wp:wrapSquare wrapText="bothSides"/>
            <wp:docPr id="7033" name="Picture 7033"/>
            <wp:cNvGraphicFramePr/>
            <a:graphic xmlns:a="http://schemas.openxmlformats.org/drawingml/2006/main">
              <a:graphicData uri="http://schemas.openxmlformats.org/drawingml/2006/picture">
                <pic:pic xmlns:pic="http://schemas.openxmlformats.org/drawingml/2006/picture">
                  <pic:nvPicPr>
                    <pic:cNvPr id="7033" name="Picture 7033"/>
                    <pic:cNvPicPr/>
                  </pic:nvPicPr>
                  <pic:blipFill>
                    <a:blip r:embed="rId14"/>
                    <a:stretch>
                      <a:fillRect/>
                    </a:stretch>
                  </pic:blipFill>
                  <pic:spPr>
                    <a:xfrm>
                      <a:off x="0" y="0"/>
                      <a:ext cx="3048" cy="3049"/>
                    </a:xfrm>
                    <a:prstGeom prst="rect">
                      <a:avLst/>
                    </a:prstGeom>
                  </pic:spPr>
                </pic:pic>
              </a:graphicData>
            </a:graphic>
          </wp:anchor>
        </w:drawing>
      </w:r>
      <w:r w:rsidRPr="0029206F">
        <w:rPr>
          <w:rFonts w:ascii="Times New Roman" w:eastAsia="ＭＳ 明朝" w:hAnsi="Times New Roman" w:cs="Times New Roman"/>
          <w:noProof/>
          <w:color w:val="000000"/>
          <w:sz w:val="20"/>
          <w:szCs w:val="20"/>
          <w14:ligatures w14:val="standardContextual"/>
        </w:rPr>
        <w:drawing>
          <wp:anchor distT="0" distB="0" distL="114300" distR="114300" simplePos="0" relativeHeight="251665408" behindDoc="0" locked="0" layoutInCell="1" allowOverlap="0" wp14:anchorId="2AB7F514" wp14:editId="6E41D77B">
            <wp:simplePos x="0" y="0"/>
            <wp:positionH relativeFrom="page">
              <wp:posOffset>7187184</wp:posOffset>
            </wp:positionH>
            <wp:positionV relativeFrom="page">
              <wp:posOffset>4145674</wp:posOffset>
            </wp:positionV>
            <wp:extent cx="3048" cy="3049"/>
            <wp:effectExtent l="0" t="0" r="0" b="0"/>
            <wp:wrapSquare wrapText="bothSides"/>
            <wp:docPr id="7034" name="Picture 7034"/>
            <wp:cNvGraphicFramePr/>
            <a:graphic xmlns:a="http://schemas.openxmlformats.org/drawingml/2006/main">
              <a:graphicData uri="http://schemas.openxmlformats.org/drawingml/2006/picture">
                <pic:pic xmlns:pic="http://schemas.openxmlformats.org/drawingml/2006/picture">
                  <pic:nvPicPr>
                    <pic:cNvPr id="7034" name="Picture 7034"/>
                    <pic:cNvPicPr/>
                  </pic:nvPicPr>
                  <pic:blipFill>
                    <a:blip r:embed="rId14"/>
                    <a:stretch>
                      <a:fillRect/>
                    </a:stretch>
                  </pic:blipFill>
                  <pic:spPr>
                    <a:xfrm>
                      <a:off x="0" y="0"/>
                      <a:ext cx="3048" cy="3049"/>
                    </a:xfrm>
                    <a:prstGeom prst="rect">
                      <a:avLst/>
                    </a:prstGeom>
                  </pic:spPr>
                </pic:pic>
              </a:graphicData>
            </a:graphic>
          </wp:anchor>
        </w:drawing>
      </w:r>
      <w:r w:rsidRPr="0029206F">
        <w:rPr>
          <w:rFonts w:ascii="Times New Roman" w:eastAsia="ＭＳ 明朝" w:hAnsi="Times New Roman" w:cs="Times New Roman"/>
          <w:noProof/>
          <w:color w:val="000000"/>
          <w:sz w:val="20"/>
          <w:szCs w:val="20"/>
          <w14:ligatures w14:val="standardContextual"/>
        </w:rPr>
        <w:drawing>
          <wp:anchor distT="0" distB="0" distL="114300" distR="114300" simplePos="0" relativeHeight="251666432" behindDoc="0" locked="0" layoutInCell="1" allowOverlap="0" wp14:anchorId="6EF47401" wp14:editId="331340FA">
            <wp:simplePos x="0" y="0"/>
            <wp:positionH relativeFrom="page">
              <wp:posOffset>7171944</wp:posOffset>
            </wp:positionH>
            <wp:positionV relativeFrom="page">
              <wp:posOffset>4151771</wp:posOffset>
            </wp:positionV>
            <wp:extent cx="6097" cy="6097"/>
            <wp:effectExtent l="0" t="0" r="0" b="0"/>
            <wp:wrapSquare wrapText="bothSides"/>
            <wp:docPr id="7035" name="Picture 7035"/>
            <wp:cNvGraphicFramePr/>
            <a:graphic xmlns:a="http://schemas.openxmlformats.org/drawingml/2006/main">
              <a:graphicData uri="http://schemas.openxmlformats.org/drawingml/2006/picture">
                <pic:pic xmlns:pic="http://schemas.openxmlformats.org/drawingml/2006/picture">
                  <pic:nvPicPr>
                    <pic:cNvPr id="7035" name="Picture 7035"/>
                    <pic:cNvPicPr/>
                  </pic:nvPicPr>
                  <pic:blipFill>
                    <a:blip r:embed="rId15"/>
                    <a:stretch>
                      <a:fillRect/>
                    </a:stretch>
                  </pic:blipFill>
                  <pic:spPr>
                    <a:xfrm>
                      <a:off x="0" y="0"/>
                      <a:ext cx="6097" cy="6097"/>
                    </a:xfrm>
                    <a:prstGeom prst="rect">
                      <a:avLst/>
                    </a:prstGeom>
                  </pic:spPr>
                </pic:pic>
              </a:graphicData>
            </a:graphic>
          </wp:anchor>
        </w:drawing>
      </w:r>
      <w:r w:rsidRPr="0029206F">
        <w:rPr>
          <w:rFonts w:ascii="Times New Roman" w:eastAsia="ＭＳ 明朝" w:hAnsi="Times New Roman" w:cs="Times New Roman"/>
          <w:noProof/>
          <w:color w:val="000000"/>
          <w:sz w:val="20"/>
          <w:szCs w:val="20"/>
          <w14:ligatures w14:val="standardContextual"/>
        </w:rPr>
        <w:drawing>
          <wp:anchor distT="0" distB="0" distL="114300" distR="114300" simplePos="0" relativeHeight="251667456" behindDoc="0" locked="0" layoutInCell="1" allowOverlap="0" wp14:anchorId="04B07EFB" wp14:editId="02041397">
            <wp:simplePos x="0" y="0"/>
            <wp:positionH relativeFrom="page">
              <wp:posOffset>7190232</wp:posOffset>
            </wp:positionH>
            <wp:positionV relativeFrom="page">
              <wp:posOffset>4157867</wp:posOffset>
            </wp:positionV>
            <wp:extent cx="3049" cy="3048"/>
            <wp:effectExtent l="0" t="0" r="0" b="0"/>
            <wp:wrapSquare wrapText="bothSides"/>
            <wp:docPr id="7036" name="Picture 7036"/>
            <wp:cNvGraphicFramePr/>
            <a:graphic xmlns:a="http://schemas.openxmlformats.org/drawingml/2006/main">
              <a:graphicData uri="http://schemas.openxmlformats.org/drawingml/2006/picture">
                <pic:pic xmlns:pic="http://schemas.openxmlformats.org/drawingml/2006/picture">
                  <pic:nvPicPr>
                    <pic:cNvPr id="7036" name="Picture 7036"/>
                    <pic:cNvPicPr/>
                  </pic:nvPicPr>
                  <pic:blipFill>
                    <a:blip r:embed="rId16"/>
                    <a:stretch>
                      <a:fillRect/>
                    </a:stretch>
                  </pic:blipFill>
                  <pic:spPr>
                    <a:xfrm>
                      <a:off x="0" y="0"/>
                      <a:ext cx="3049" cy="3048"/>
                    </a:xfrm>
                    <a:prstGeom prst="rect">
                      <a:avLst/>
                    </a:prstGeom>
                  </pic:spPr>
                </pic:pic>
              </a:graphicData>
            </a:graphic>
          </wp:anchor>
        </w:drawing>
      </w:r>
      <w:r w:rsidRPr="0029206F">
        <w:rPr>
          <w:rFonts w:ascii="Times New Roman" w:eastAsia="ＭＳ 明朝" w:hAnsi="Times New Roman" w:cs="Times New Roman"/>
          <w:noProof/>
          <w:color w:val="000000"/>
          <w:sz w:val="20"/>
          <w:szCs w:val="20"/>
          <w14:ligatures w14:val="standardContextual"/>
        </w:rPr>
        <w:drawing>
          <wp:anchor distT="0" distB="0" distL="114300" distR="114300" simplePos="0" relativeHeight="251668480" behindDoc="0" locked="0" layoutInCell="1" allowOverlap="0" wp14:anchorId="7170485E" wp14:editId="7B95270C">
            <wp:simplePos x="0" y="0"/>
            <wp:positionH relativeFrom="page">
              <wp:posOffset>7159752</wp:posOffset>
            </wp:positionH>
            <wp:positionV relativeFrom="page">
              <wp:posOffset>4163964</wp:posOffset>
            </wp:positionV>
            <wp:extent cx="3048" cy="3048"/>
            <wp:effectExtent l="0" t="0" r="0" b="0"/>
            <wp:wrapSquare wrapText="bothSides"/>
            <wp:docPr id="7037" name="Picture 7037"/>
            <wp:cNvGraphicFramePr/>
            <a:graphic xmlns:a="http://schemas.openxmlformats.org/drawingml/2006/main">
              <a:graphicData uri="http://schemas.openxmlformats.org/drawingml/2006/picture">
                <pic:pic xmlns:pic="http://schemas.openxmlformats.org/drawingml/2006/picture">
                  <pic:nvPicPr>
                    <pic:cNvPr id="7037" name="Picture 7037"/>
                    <pic:cNvPicPr/>
                  </pic:nvPicPr>
                  <pic:blipFill>
                    <a:blip r:embed="rId17"/>
                    <a:stretch>
                      <a:fillRect/>
                    </a:stretch>
                  </pic:blipFill>
                  <pic:spPr>
                    <a:xfrm>
                      <a:off x="0" y="0"/>
                      <a:ext cx="3048" cy="3048"/>
                    </a:xfrm>
                    <a:prstGeom prst="rect">
                      <a:avLst/>
                    </a:prstGeom>
                  </pic:spPr>
                </pic:pic>
              </a:graphicData>
            </a:graphic>
          </wp:anchor>
        </w:drawing>
      </w:r>
      <w:r w:rsidRPr="0029206F">
        <w:rPr>
          <w:rFonts w:ascii="Times New Roman" w:eastAsia="ＭＳ 明朝" w:hAnsi="Times New Roman" w:cs="Times New Roman"/>
          <w:noProof/>
          <w:color w:val="000000"/>
          <w:sz w:val="20"/>
          <w:szCs w:val="20"/>
          <w14:ligatures w14:val="standardContextual"/>
        </w:rPr>
        <w:drawing>
          <wp:anchor distT="0" distB="0" distL="114300" distR="114300" simplePos="0" relativeHeight="251669504" behindDoc="0" locked="0" layoutInCell="1" allowOverlap="0" wp14:anchorId="2407F3AB" wp14:editId="601BA7C8">
            <wp:simplePos x="0" y="0"/>
            <wp:positionH relativeFrom="page">
              <wp:posOffset>7184136</wp:posOffset>
            </wp:positionH>
            <wp:positionV relativeFrom="page">
              <wp:posOffset>4167012</wp:posOffset>
            </wp:positionV>
            <wp:extent cx="6096" cy="3048"/>
            <wp:effectExtent l="0" t="0" r="0" b="0"/>
            <wp:wrapSquare wrapText="bothSides"/>
            <wp:docPr id="7038" name="Picture 7038"/>
            <wp:cNvGraphicFramePr/>
            <a:graphic xmlns:a="http://schemas.openxmlformats.org/drawingml/2006/main">
              <a:graphicData uri="http://schemas.openxmlformats.org/drawingml/2006/picture">
                <pic:pic xmlns:pic="http://schemas.openxmlformats.org/drawingml/2006/picture">
                  <pic:nvPicPr>
                    <pic:cNvPr id="7038" name="Picture 7038"/>
                    <pic:cNvPicPr/>
                  </pic:nvPicPr>
                  <pic:blipFill>
                    <a:blip r:embed="rId18"/>
                    <a:stretch>
                      <a:fillRect/>
                    </a:stretch>
                  </pic:blipFill>
                  <pic:spPr>
                    <a:xfrm>
                      <a:off x="0" y="0"/>
                      <a:ext cx="6096" cy="3048"/>
                    </a:xfrm>
                    <a:prstGeom prst="rect">
                      <a:avLst/>
                    </a:prstGeom>
                  </pic:spPr>
                </pic:pic>
              </a:graphicData>
            </a:graphic>
          </wp:anchor>
        </w:drawing>
      </w:r>
      <w:r w:rsidRPr="0029206F">
        <w:rPr>
          <w:rFonts w:ascii="Times New Roman" w:eastAsia="ＭＳ 明朝" w:hAnsi="Times New Roman" w:cs="Times New Roman"/>
          <w:noProof/>
          <w:color w:val="000000"/>
          <w:sz w:val="20"/>
          <w:szCs w:val="20"/>
          <w14:ligatures w14:val="standardContextual"/>
        </w:rPr>
        <w:drawing>
          <wp:anchor distT="0" distB="0" distL="114300" distR="114300" simplePos="0" relativeHeight="251670528" behindDoc="0" locked="0" layoutInCell="1" allowOverlap="0" wp14:anchorId="20009A7F" wp14:editId="5233B0C2">
            <wp:simplePos x="0" y="0"/>
            <wp:positionH relativeFrom="page">
              <wp:posOffset>7193281</wp:posOffset>
            </wp:positionH>
            <wp:positionV relativeFrom="page">
              <wp:posOffset>4170060</wp:posOffset>
            </wp:positionV>
            <wp:extent cx="3048" cy="3048"/>
            <wp:effectExtent l="0" t="0" r="0" b="0"/>
            <wp:wrapSquare wrapText="bothSides"/>
            <wp:docPr id="7039" name="Picture 7039"/>
            <wp:cNvGraphicFramePr/>
            <a:graphic xmlns:a="http://schemas.openxmlformats.org/drawingml/2006/main">
              <a:graphicData uri="http://schemas.openxmlformats.org/drawingml/2006/picture">
                <pic:pic xmlns:pic="http://schemas.openxmlformats.org/drawingml/2006/picture">
                  <pic:nvPicPr>
                    <pic:cNvPr id="7039" name="Picture 7039"/>
                    <pic:cNvPicPr/>
                  </pic:nvPicPr>
                  <pic:blipFill>
                    <a:blip r:embed="rId17"/>
                    <a:stretch>
                      <a:fillRect/>
                    </a:stretch>
                  </pic:blipFill>
                  <pic:spPr>
                    <a:xfrm>
                      <a:off x="0" y="0"/>
                      <a:ext cx="3048" cy="3048"/>
                    </a:xfrm>
                    <a:prstGeom prst="rect">
                      <a:avLst/>
                    </a:prstGeom>
                  </pic:spPr>
                </pic:pic>
              </a:graphicData>
            </a:graphic>
          </wp:anchor>
        </w:drawing>
      </w:r>
      <w:r w:rsidRPr="0029206F">
        <w:rPr>
          <w:rFonts w:ascii="Times New Roman" w:eastAsia="ＭＳ 明朝" w:hAnsi="Times New Roman" w:cs="Times New Roman"/>
          <w:noProof/>
          <w:color w:val="000000"/>
          <w:sz w:val="20"/>
          <w:szCs w:val="20"/>
          <w14:ligatures w14:val="standardContextual"/>
        </w:rPr>
        <w:drawing>
          <wp:anchor distT="0" distB="0" distL="114300" distR="114300" simplePos="0" relativeHeight="251671552" behindDoc="0" locked="0" layoutInCell="1" allowOverlap="0" wp14:anchorId="2410EC47" wp14:editId="3845258D">
            <wp:simplePos x="0" y="0"/>
            <wp:positionH relativeFrom="page">
              <wp:posOffset>7184136</wp:posOffset>
            </wp:positionH>
            <wp:positionV relativeFrom="page">
              <wp:posOffset>4176157</wp:posOffset>
            </wp:positionV>
            <wp:extent cx="3048" cy="3048"/>
            <wp:effectExtent l="0" t="0" r="0" b="0"/>
            <wp:wrapSquare wrapText="bothSides"/>
            <wp:docPr id="7040" name="Picture 7040"/>
            <wp:cNvGraphicFramePr/>
            <a:graphic xmlns:a="http://schemas.openxmlformats.org/drawingml/2006/main">
              <a:graphicData uri="http://schemas.openxmlformats.org/drawingml/2006/picture">
                <pic:pic xmlns:pic="http://schemas.openxmlformats.org/drawingml/2006/picture">
                  <pic:nvPicPr>
                    <pic:cNvPr id="7040" name="Picture 7040"/>
                    <pic:cNvPicPr/>
                  </pic:nvPicPr>
                  <pic:blipFill>
                    <a:blip r:embed="rId19"/>
                    <a:stretch>
                      <a:fillRect/>
                    </a:stretch>
                  </pic:blipFill>
                  <pic:spPr>
                    <a:xfrm>
                      <a:off x="0" y="0"/>
                      <a:ext cx="3048" cy="3048"/>
                    </a:xfrm>
                    <a:prstGeom prst="rect">
                      <a:avLst/>
                    </a:prstGeom>
                  </pic:spPr>
                </pic:pic>
              </a:graphicData>
            </a:graphic>
          </wp:anchor>
        </w:drawing>
      </w:r>
      <w:r w:rsidRPr="0029206F">
        <w:rPr>
          <w:rFonts w:ascii="Times New Roman" w:eastAsia="ＭＳ 明朝" w:hAnsi="Times New Roman" w:cs="Times New Roman"/>
          <w:noProof/>
          <w:color w:val="000000"/>
          <w:sz w:val="20"/>
          <w:szCs w:val="20"/>
          <w14:ligatures w14:val="standardContextual"/>
        </w:rPr>
        <w:drawing>
          <wp:anchor distT="0" distB="0" distL="114300" distR="114300" simplePos="0" relativeHeight="251672576" behindDoc="0" locked="0" layoutInCell="1" allowOverlap="0" wp14:anchorId="4FBE702F" wp14:editId="57E28C5F">
            <wp:simplePos x="0" y="0"/>
            <wp:positionH relativeFrom="page">
              <wp:posOffset>7178040</wp:posOffset>
            </wp:positionH>
            <wp:positionV relativeFrom="page">
              <wp:posOffset>4188350</wp:posOffset>
            </wp:positionV>
            <wp:extent cx="3048" cy="3049"/>
            <wp:effectExtent l="0" t="0" r="0" b="0"/>
            <wp:wrapSquare wrapText="bothSides"/>
            <wp:docPr id="7042" name="Picture 7042"/>
            <wp:cNvGraphicFramePr/>
            <a:graphic xmlns:a="http://schemas.openxmlformats.org/drawingml/2006/main">
              <a:graphicData uri="http://schemas.openxmlformats.org/drawingml/2006/picture">
                <pic:pic xmlns:pic="http://schemas.openxmlformats.org/drawingml/2006/picture">
                  <pic:nvPicPr>
                    <pic:cNvPr id="7042" name="Picture 7042"/>
                    <pic:cNvPicPr/>
                  </pic:nvPicPr>
                  <pic:blipFill>
                    <a:blip r:embed="rId20"/>
                    <a:stretch>
                      <a:fillRect/>
                    </a:stretch>
                  </pic:blipFill>
                  <pic:spPr>
                    <a:xfrm>
                      <a:off x="0" y="0"/>
                      <a:ext cx="3048" cy="3049"/>
                    </a:xfrm>
                    <a:prstGeom prst="rect">
                      <a:avLst/>
                    </a:prstGeom>
                  </pic:spPr>
                </pic:pic>
              </a:graphicData>
            </a:graphic>
          </wp:anchor>
        </w:drawing>
      </w:r>
      <w:r w:rsidRPr="0029206F">
        <w:rPr>
          <w:rFonts w:ascii="Times New Roman" w:eastAsia="ＭＳ 明朝" w:hAnsi="Times New Roman" w:cs="Times New Roman"/>
          <w:noProof/>
          <w:color w:val="000000"/>
          <w:sz w:val="20"/>
          <w:szCs w:val="20"/>
          <w14:ligatures w14:val="standardContextual"/>
        </w:rPr>
        <w:drawing>
          <wp:anchor distT="0" distB="0" distL="114300" distR="114300" simplePos="0" relativeHeight="251673600" behindDoc="0" locked="0" layoutInCell="1" allowOverlap="0" wp14:anchorId="292FF56D" wp14:editId="2FE71311">
            <wp:simplePos x="0" y="0"/>
            <wp:positionH relativeFrom="page">
              <wp:posOffset>7199376</wp:posOffset>
            </wp:positionH>
            <wp:positionV relativeFrom="page">
              <wp:posOffset>4188350</wp:posOffset>
            </wp:positionV>
            <wp:extent cx="3048" cy="3049"/>
            <wp:effectExtent l="0" t="0" r="0" b="0"/>
            <wp:wrapSquare wrapText="bothSides"/>
            <wp:docPr id="7041" name="Picture 7041"/>
            <wp:cNvGraphicFramePr/>
            <a:graphic xmlns:a="http://schemas.openxmlformats.org/drawingml/2006/main">
              <a:graphicData uri="http://schemas.openxmlformats.org/drawingml/2006/picture">
                <pic:pic xmlns:pic="http://schemas.openxmlformats.org/drawingml/2006/picture">
                  <pic:nvPicPr>
                    <pic:cNvPr id="7041" name="Picture 7041"/>
                    <pic:cNvPicPr/>
                  </pic:nvPicPr>
                  <pic:blipFill>
                    <a:blip r:embed="rId20"/>
                    <a:stretch>
                      <a:fillRect/>
                    </a:stretch>
                  </pic:blipFill>
                  <pic:spPr>
                    <a:xfrm>
                      <a:off x="0" y="0"/>
                      <a:ext cx="3048" cy="3049"/>
                    </a:xfrm>
                    <a:prstGeom prst="rect">
                      <a:avLst/>
                    </a:prstGeom>
                  </pic:spPr>
                </pic:pic>
              </a:graphicData>
            </a:graphic>
          </wp:anchor>
        </w:drawing>
      </w:r>
      <w:r w:rsidRPr="0029206F">
        <w:rPr>
          <w:rFonts w:ascii="Times New Roman" w:eastAsia="ＭＳ 明朝" w:hAnsi="Times New Roman" w:cs="Times New Roman"/>
          <w:noProof/>
          <w:color w:val="000000"/>
          <w:sz w:val="20"/>
          <w:szCs w:val="20"/>
          <w14:ligatures w14:val="standardContextual"/>
        </w:rPr>
        <w:drawing>
          <wp:anchor distT="0" distB="0" distL="114300" distR="114300" simplePos="0" relativeHeight="251674624" behindDoc="0" locked="0" layoutInCell="1" allowOverlap="0" wp14:anchorId="4ED33D0E" wp14:editId="18DA1FAD">
            <wp:simplePos x="0" y="0"/>
            <wp:positionH relativeFrom="page">
              <wp:posOffset>7162800</wp:posOffset>
            </wp:positionH>
            <wp:positionV relativeFrom="page">
              <wp:posOffset>4188350</wp:posOffset>
            </wp:positionV>
            <wp:extent cx="6096" cy="3049"/>
            <wp:effectExtent l="0" t="0" r="0" b="0"/>
            <wp:wrapSquare wrapText="bothSides"/>
            <wp:docPr id="7043" name="Picture 7043"/>
            <wp:cNvGraphicFramePr/>
            <a:graphic xmlns:a="http://schemas.openxmlformats.org/drawingml/2006/main">
              <a:graphicData uri="http://schemas.openxmlformats.org/drawingml/2006/picture">
                <pic:pic xmlns:pic="http://schemas.openxmlformats.org/drawingml/2006/picture">
                  <pic:nvPicPr>
                    <pic:cNvPr id="7043" name="Picture 7043"/>
                    <pic:cNvPicPr/>
                  </pic:nvPicPr>
                  <pic:blipFill>
                    <a:blip r:embed="rId21"/>
                    <a:stretch>
                      <a:fillRect/>
                    </a:stretch>
                  </pic:blipFill>
                  <pic:spPr>
                    <a:xfrm>
                      <a:off x="0" y="0"/>
                      <a:ext cx="6096" cy="3049"/>
                    </a:xfrm>
                    <a:prstGeom prst="rect">
                      <a:avLst/>
                    </a:prstGeom>
                  </pic:spPr>
                </pic:pic>
              </a:graphicData>
            </a:graphic>
          </wp:anchor>
        </w:drawing>
      </w:r>
      <w:r w:rsidRPr="0029206F">
        <w:rPr>
          <w:rFonts w:ascii="Times New Roman" w:eastAsia="ＭＳ 明朝" w:hAnsi="Times New Roman" w:cs="Times New Roman"/>
          <w:color w:val="000000"/>
          <w:sz w:val="20"/>
          <w:szCs w:val="20"/>
          <w14:ligatures w14:val="standardContextual"/>
        </w:rPr>
        <w:t>水浸出液に生じる白色沈殿</w:t>
      </w:r>
      <w:r w:rsidR="00620C8E" w:rsidRPr="0029206F">
        <w:rPr>
          <w:rFonts w:ascii="Times New Roman" w:eastAsia="ＭＳ 明朝" w:hAnsi="Times New Roman" w:cs="Times New Roman"/>
          <w:color w:val="000000"/>
          <w:sz w:val="20"/>
          <w:szCs w:val="20"/>
          <w14:ligatures w14:val="standardContextual"/>
        </w:rPr>
        <w:t>.</w:t>
      </w:r>
      <w:r w:rsidR="00241C06">
        <w:rPr>
          <w:rFonts w:ascii="Times New Roman" w:eastAsia="ＭＳ 明朝" w:hAnsi="Times New Roman" w:cs="Times New Roman"/>
          <w:color w:val="000000"/>
          <w:sz w:val="20"/>
          <w:szCs w:val="20"/>
          <w14:ligatures w14:val="standardContextual"/>
        </w:rPr>
        <w:t xml:space="preserve"> </w:t>
      </w:r>
      <w:r w:rsidRPr="0029206F">
        <w:rPr>
          <w:rFonts w:ascii="Times New Roman" w:eastAsia="ＭＳ 明朝" w:hAnsi="Times New Roman" w:cs="Times New Roman"/>
          <w:color w:val="000000"/>
          <w:sz w:val="20"/>
          <w:szCs w:val="20"/>
          <w14:ligatures w14:val="standardContextual"/>
        </w:rPr>
        <w:t>食科工</w:t>
      </w:r>
      <w:r w:rsidR="00620C8E" w:rsidRPr="0029206F">
        <w:rPr>
          <w:rFonts w:ascii="Times New Roman" w:eastAsia="ＭＳ 明朝" w:hAnsi="Times New Roman" w:cs="Times New Roman"/>
          <w:color w:val="000000"/>
          <w:sz w:val="20"/>
          <w:szCs w:val="20"/>
          <w14:ligatures w14:val="standardContextual"/>
        </w:rPr>
        <w:t>,</w:t>
      </w:r>
      <w:r w:rsidR="00241C06">
        <w:rPr>
          <w:rFonts w:ascii="Times New Roman" w:eastAsia="ＭＳ 明朝" w:hAnsi="Times New Roman" w:cs="Times New Roman"/>
          <w:color w:val="000000"/>
          <w:sz w:val="20"/>
          <w:szCs w:val="20"/>
          <w14:ligatures w14:val="standardContextual"/>
        </w:rPr>
        <w:t xml:space="preserve"> </w:t>
      </w:r>
      <w:r w:rsidRPr="0029206F">
        <w:rPr>
          <w:rFonts w:ascii="Times New Roman" w:eastAsia="ＭＳ 明朝" w:hAnsi="Times New Roman" w:cs="Times New Roman"/>
          <w:color w:val="000000"/>
          <w:sz w:val="20"/>
          <w:szCs w:val="20"/>
          <w14:ligatures w14:val="standardContextual"/>
        </w:rPr>
        <w:t>45</w:t>
      </w:r>
      <w:r w:rsidR="00620C8E" w:rsidRPr="0029206F">
        <w:rPr>
          <w:rFonts w:ascii="Times New Roman" w:eastAsia="ＭＳ 明朝" w:hAnsi="Times New Roman" w:cs="Times New Roman"/>
          <w:color w:val="000000"/>
          <w:sz w:val="20"/>
          <w:szCs w:val="20"/>
          <w14:ligatures w14:val="standardContextual"/>
        </w:rPr>
        <w:t>,</w:t>
      </w:r>
      <w:r w:rsidR="00241C06">
        <w:rPr>
          <w:rFonts w:ascii="Times New Roman" w:eastAsia="ＭＳ 明朝" w:hAnsi="Times New Roman" w:cs="Times New Roman"/>
          <w:color w:val="000000"/>
          <w:sz w:val="20"/>
          <w:szCs w:val="20"/>
          <w14:ligatures w14:val="standardContextual"/>
        </w:rPr>
        <w:t xml:space="preserve"> </w:t>
      </w:r>
      <w:r w:rsidRPr="0029206F">
        <w:rPr>
          <w:rFonts w:ascii="Times New Roman" w:eastAsia="ＭＳ 明朝" w:hAnsi="Times New Roman" w:cs="Times New Roman"/>
          <w:color w:val="000000"/>
          <w:sz w:val="20"/>
          <w:szCs w:val="20"/>
          <w14:ligatures w14:val="standardContextual"/>
        </w:rPr>
        <w:t>3</w:t>
      </w:r>
      <w:r w:rsidR="00620C8E" w:rsidRPr="0029206F">
        <w:rPr>
          <w:rFonts w:ascii="Times New Roman" w:eastAsia="ＭＳ 明朝" w:hAnsi="Times New Roman" w:cs="Times New Roman"/>
          <w:color w:val="000000"/>
          <w:sz w:val="20"/>
          <w:szCs w:val="20"/>
          <w14:ligatures w14:val="standardContextual"/>
        </w:rPr>
        <w:t>64</w:t>
      </w:r>
      <w:r w:rsidR="00A66B11">
        <w:rPr>
          <w:rFonts w:ascii="Times New Roman" w:eastAsia="ＭＳ 明朝" w:hAnsi="Times New Roman" w:cs="Times New Roman"/>
          <w:color w:val="000000"/>
          <w:sz w:val="20"/>
          <w:szCs w:val="20"/>
          <w14:ligatures w14:val="standardContextual"/>
        </w:rPr>
        <w:t>–</w:t>
      </w:r>
      <w:r w:rsidRPr="0029206F">
        <w:rPr>
          <w:rFonts w:ascii="Times New Roman" w:eastAsia="ＭＳ 明朝" w:hAnsi="Times New Roman" w:cs="Times New Roman"/>
          <w:color w:val="000000"/>
          <w:sz w:val="20"/>
          <w:szCs w:val="20"/>
          <w14:ligatures w14:val="standardContextual"/>
        </w:rPr>
        <w:t>367</w:t>
      </w:r>
      <w:r w:rsidR="00620C8E" w:rsidRPr="0029206F">
        <w:rPr>
          <w:rFonts w:ascii="Times New Roman" w:eastAsia="ＭＳ 明朝" w:hAnsi="Times New Roman" w:cs="Times New Roman"/>
          <w:color w:val="000000"/>
          <w:sz w:val="20"/>
          <w:szCs w:val="20"/>
          <w14:ligatures w14:val="standardContextual"/>
        </w:rPr>
        <w:t>.</w:t>
      </w:r>
    </w:p>
    <w:p w14:paraId="588E7B73" w14:textId="7F1F2DAD" w:rsidR="006E7A61" w:rsidRDefault="006E7A61" w:rsidP="0080180C">
      <w:pPr>
        <w:widowControl/>
        <w:spacing w:after="3" w:line="251" w:lineRule="auto"/>
        <w:ind w:leftChars="50" w:left="119" w:right="28" w:hanging="1"/>
        <w:rPr>
          <w:rFonts w:ascii="Times New Roman" w:eastAsia="ＭＳ 明朝" w:hAnsi="Times New Roman" w:cs="Times New Roman"/>
          <w:color w:val="000000"/>
          <w:sz w:val="20"/>
          <w:szCs w:val="20"/>
          <w14:ligatures w14:val="standardContextual"/>
        </w:rPr>
      </w:pPr>
      <w:r>
        <w:rPr>
          <w:rFonts w:ascii="Times New Roman" w:eastAsia="ＭＳ 明朝" w:hAnsi="Times New Roman" w:cs="Times New Roman" w:hint="eastAsia"/>
          <w:color w:val="000000"/>
          <w:sz w:val="20"/>
          <w:szCs w:val="20"/>
          <w14:ligatures w14:val="standardContextual"/>
        </w:rPr>
        <w:t>2</w:t>
      </w:r>
      <w:r>
        <w:rPr>
          <w:rFonts w:ascii="Times New Roman" w:eastAsia="ＭＳ 明朝" w:hAnsi="Times New Roman" w:cs="Times New Roman"/>
          <w:color w:val="000000"/>
          <w:sz w:val="20"/>
          <w:szCs w:val="20"/>
          <w14:ligatures w14:val="standardContextual"/>
        </w:rPr>
        <w:t xml:space="preserve">) </w:t>
      </w:r>
      <w:r>
        <w:rPr>
          <w:rFonts w:ascii="Times New Roman" w:eastAsia="ＭＳ 明朝" w:hAnsi="Times New Roman" w:cs="Times New Roman" w:hint="eastAsia"/>
          <w:color w:val="000000"/>
          <w:sz w:val="20"/>
          <w:szCs w:val="20"/>
          <w14:ligatures w14:val="standardContextual"/>
        </w:rPr>
        <w:t>水上裕造・山口優一</w:t>
      </w:r>
      <w:r>
        <w:rPr>
          <w:rFonts w:ascii="Times New Roman" w:eastAsia="ＭＳ 明朝" w:hAnsi="Times New Roman" w:cs="Times New Roman" w:hint="eastAsia"/>
          <w:color w:val="000000"/>
          <w:sz w:val="20"/>
          <w:szCs w:val="20"/>
          <w14:ligatures w14:val="standardContextual"/>
        </w:rPr>
        <w:t xml:space="preserve"> </w:t>
      </w:r>
      <w:r>
        <w:rPr>
          <w:rFonts w:ascii="Times New Roman" w:eastAsia="ＭＳ 明朝" w:hAnsi="Times New Roman" w:cs="Times New Roman"/>
          <w:color w:val="000000"/>
          <w:sz w:val="20"/>
          <w:szCs w:val="20"/>
          <w14:ligatures w14:val="standardContextual"/>
        </w:rPr>
        <w:t>(2010): 2006</w:t>
      </w:r>
      <w:r>
        <w:rPr>
          <w:rFonts w:ascii="Times New Roman" w:eastAsia="ＭＳ 明朝" w:hAnsi="Times New Roman" w:cs="Times New Roman" w:hint="eastAsia"/>
          <w:color w:val="000000"/>
          <w:sz w:val="20"/>
          <w:szCs w:val="20"/>
          <w14:ligatures w14:val="standardContextual"/>
        </w:rPr>
        <w:t>年から</w:t>
      </w:r>
      <w:r>
        <w:rPr>
          <w:rFonts w:ascii="Times New Roman" w:eastAsia="ＭＳ 明朝" w:hAnsi="Times New Roman" w:cs="Times New Roman" w:hint="eastAsia"/>
          <w:color w:val="000000"/>
          <w:sz w:val="20"/>
          <w:szCs w:val="20"/>
          <w14:ligatures w14:val="standardContextual"/>
        </w:rPr>
        <w:t>2</w:t>
      </w:r>
      <w:r>
        <w:rPr>
          <w:rFonts w:ascii="Times New Roman" w:eastAsia="ＭＳ 明朝" w:hAnsi="Times New Roman" w:cs="Times New Roman"/>
          <w:color w:val="000000"/>
          <w:sz w:val="20"/>
          <w:szCs w:val="20"/>
          <w14:ligatures w14:val="standardContextual"/>
        </w:rPr>
        <w:t>010</w:t>
      </w:r>
      <w:r>
        <w:rPr>
          <w:rFonts w:ascii="Times New Roman" w:eastAsia="ＭＳ 明朝" w:hAnsi="Times New Roman" w:cs="Times New Roman" w:hint="eastAsia"/>
          <w:color w:val="000000"/>
          <w:sz w:val="20"/>
          <w:szCs w:val="20"/>
          <w14:ligatures w14:val="standardContextual"/>
        </w:rPr>
        <w:t>年における一番茶の原葉形質と荒茶品質</w:t>
      </w:r>
      <w:r w:rsidR="00AA0A9C">
        <w:rPr>
          <w:rFonts w:ascii="Times New Roman" w:eastAsia="ＭＳ 明朝" w:hAnsi="Times New Roman" w:cs="Times New Roman" w:hint="eastAsia"/>
          <w:color w:val="000000"/>
          <w:sz w:val="20"/>
          <w:szCs w:val="20"/>
          <w14:ligatures w14:val="standardContextual"/>
        </w:rPr>
        <w:t>.</w:t>
      </w:r>
      <w:r>
        <w:rPr>
          <w:rFonts w:ascii="Times New Roman" w:eastAsia="ＭＳ 明朝" w:hAnsi="Times New Roman" w:cs="Times New Roman"/>
          <w:color w:val="000000"/>
          <w:sz w:val="20"/>
          <w:szCs w:val="20"/>
          <w14:ligatures w14:val="standardContextual"/>
        </w:rPr>
        <w:t xml:space="preserve"> </w:t>
      </w:r>
      <w:r>
        <w:rPr>
          <w:rFonts w:ascii="Times New Roman" w:eastAsia="ＭＳ 明朝" w:hAnsi="Times New Roman" w:cs="Times New Roman" w:hint="eastAsia"/>
          <w:color w:val="000000"/>
          <w:sz w:val="20"/>
          <w:szCs w:val="20"/>
          <w14:ligatures w14:val="standardContextual"/>
        </w:rPr>
        <w:t>茶研報</w:t>
      </w:r>
      <w:r>
        <w:rPr>
          <w:rFonts w:ascii="Times New Roman" w:eastAsia="ＭＳ 明朝" w:hAnsi="Times New Roman" w:cs="Times New Roman" w:hint="eastAsia"/>
          <w:color w:val="000000"/>
          <w:sz w:val="20"/>
          <w:szCs w:val="20"/>
          <w14:ligatures w14:val="standardContextual"/>
        </w:rPr>
        <w:t>,</w:t>
      </w:r>
      <w:r>
        <w:rPr>
          <w:rFonts w:ascii="Times New Roman" w:eastAsia="ＭＳ 明朝" w:hAnsi="Times New Roman" w:cs="Times New Roman"/>
          <w:color w:val="000000"/>
          <w:sz w:val="20"/>
          <w:szCs w:val="20"/>
          <w14:ligatures w14:val="standardContextual"/>
        </w:rPr>
        <w:t xml:space="preserve"> No</w:t>
      </w:r>
      <w:r>
        <w:rPr>
          <w:rFonts w:ascii="Times New Roman" w:eastAsia="ＭＳ 明朝" w:hAnsi="Times New Roman" w:cs="Times New Roman" w:hint="eastAsia"/>
          <w:color w:val="000000"/>
          <w:sz w:val="20"/>
          <w:szCs w:val="20"/>
          <w14:ligatures w14:val="standardContextual"/>
        </w:rPr>
        <w:t>.</w:t>
      </w:r>
      <w:r>
        <w:rPr>
          <w:rFonts w:ascii="Times New Roman" w:eastAsia="ＭＳ 明朝" w:hAnsi="Times New Roman" w:cs="Times New Roman"/>
          <w:color w:val="000000"/>
          <w:sz w:val="20"/>
          <w:szCs w:val="20"/>
          <w14:ligatures w14:val="standardContextual"/>
        </w:rPr>
        <w:t xml:space="preserve"> 110, 91-</w:t>
      </w:r>
      <w:r w:rsidR="004D1355">
        <w:rPr>
          <w:rFonts w:ascii="Times New Roman" w:eastAsia="ＭＳ 明朝" w:hAnsi="Times New Roman" w:cs="Times New Roman" w:hint="eastAsia"/>
          <w:color w:val="000000"/>
          <w:sz w:val="20"/>
          <w:szCs w:val="20"/>
          <w14:ligatures w14:val="standardContextual"/>
        </w:rPr>
        <w:t xml:space="preserve">     </w:t>
      </w:r>
      <w:r>
        <w:rPr>
          <w:rFonts w:ascii="Times New Roman" w:eastAsia="ＭＳ 明朝" w:hAnsi="Times New Roman" w:cs="Times New Roman"/>
          <w:color w:val="000000"/>
          <w:sz w:val="20"/>
          <w:szCs w:val="20"/>
          <w14:ligatures w14:val="standardContextual"/>
        </w:rPr>
        <w:t>94.</w:t>
      </w:r>
    </w:p>
    <w:p w14:paraId="79CC0305" w14:textId="2CECC557" w:rsidR="0080180C" w:rsidRDefault="0061564B" w:rsidP="0080180C">
      <w:pPr>
        <w:widowControl/>
        <w:spacing w:after="3" w:line="251" w:lineRule="auto"/>
        <w:ind w:right="28" w:firstLineChars="50" w:firstLine="98"/>
        <w:rPr>
          <w:rFonts w:ascii="Times New Roman" w:eastAsia="ＭＳ 明朝" w:hAnsi="Times New Roman" w:cs="Times New Roman"/>
          <w:color w:val="000000"/>
          <w:sz w:val="20"/>
          <w:szCs w:val="20"/>
          <w14:ligatures w14:val="standardContextual"/>
        </w:rPr>
      </w:pPr>
      <w:r>
        <w:rPr>
          <w:rFonts w:ascii="Times New Roman" w:eastAsia="ＭＳ 明朝" w:hAnsi="Times New Roman" w:cs="Times New Roman"/>
          <w:color w:val="000000"/>
          <w:sz w:val="20"/>
          <w:szCs w:val="20"/>
          <w14:ligatures w14:val="standardContextual"/>
        </w:rPr>
        <w:t>3</w:t>
      </w:r>
      <w:r w:rsidR="00A31890" w:rsidRPr="0029206F">
        <w:rPr>
          <w:rFonts w:ascii="Times New Roman" w:eastAsia="ＭＳ 明朝" w:hAnsi="Times New Roman" w:cs="Times New Roman"/>
          <w:color w:val="000000"/>
          <w:sz w:val="20"/>
          <w:szCs w:val="20"/>
          <w14:ligatures w14:val="standardContextual"/>
        </w:rPr>
        <w:t>)</w:t>
      </w:r>
      <w:r w:rsidR="00620C8E" w:rsidRPr="0029206F">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原</w:t>
      </w:r>
      <w:r w:rsidR="00620C8E" w:rsidRPr="0029206F">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利男</w:t>
      </w:r>
      <w:r w:rsidR="00940B60">
        <w:rPr>
          <w:rFonts w:ascii="Times New Roman" w:eastAsia="ＭＳ 明朝" w:hAnsi="Times New Roman" w:cs="Times New Roman" w:hint="eastAsia"/>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(1994)</w:t>
      </w:r>
      <w:r w:rsidR="00620C8E" w:rsidRPr="0029206F">
        <w:rPr>
          <w:rFonts w:ascii="Times New Roman" w:eastAsia="ＭＳ 明朝" w:hAnsi="Times New Roman" w:cs="Times New Roman"/>
          <w:color w:val="000000"/>
          <w:sz w:val="20"/>
          <w:szCs w:val="20"/>
          <w14:ligatures w14:val="standardContextual"/>
        </w:rPr>
        <w:t>:</w:t>
      </w:r>
      <w:r w:rsidR="00241C06">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火入れ</w:t>
      </w:r>
      <w:r w:rsidR="00A31890" w:rsidRPr="0029206F">
        <w:rPr>
          <w:rFonts w:ascii="Times New Roman" w:eastAsia="ＭＳ 明朝" w:hAnsi="Times New Roman" w:cs="Times New Roman"/>
          <w:color w:val="000000"/>
          <w:sz w:val="20"/>
          <w:szCs w:val="20"/>
          <w14:ligatures w14:val="standardContextual"/>
        </w:rPr>
        <w:t>.</w:t>
      </w:r>
      <w:r w:rsidR="000C25F4">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岩浅</w:t>
      </w:r>
      <w:r w:rsidR="00620C8E" w:rsidRPr="0029206F">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潔編</w:t>
      </w:r>
      <w:r w:rsidR="000C25F4">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茶の栽培と利用加工</w:t>
      </w:r>
      <w:r w:rsidR="00A31890" w:rsidRPr="0029206F">
        <w:rPr>
          <w:rFonts w:ascii="Times New Roman" w:eastAsia="ＭＳ 明朝" w:hAnsi="Times New Roman" w:cs="Times New Roman"/>
          <w:color w:val="000000"/>
          <w:sz w:val="20"/>
          <w:szCs w:val="20"/>
          <w14:ligatures w14:val="standardContextual"/>
        </w:rPr>
        <w:t>,</w:t>
      </w:r>
      <w:r w:rsidR="00241C06">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養賢堂</w:t>
      </w:r>
      <w:r w:rsidR="00620C8E" w:rsidRPr="0029206F">
        <w:rPr>
          <w:rFonts w:ascii="Times New Roman" w:eastAsia="ＭＳ 明朝" w:hAnsi="Times New Roman" w:cs="Times New Roman"/>
          <w:color w:val="000000"/>
          <w:sz w:val="20"/>
          <w:szCs w:val="20"/>
          <w14:ligatures w14:val="standardContextual"/>
        </w:rPr>
        <w:t>,</w:t>
      </w:r>
      <w:r w:rsidR="00241C06">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pp.</w:t>
      </w:r>
      <w:r w:rsidR="00F06F2A">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334</w:t>
      </w:r>
      <w:r w:rsidR="00A66B11">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355.</w:t>
      </w:r>
    </w:p>
    <w:p w14:paraId="79EAB2CC" w14:textId="08A1902A" w:rsidR="00A17650" w:rsidRPr="0029206F" w:rsidRDefault="0061564B" w:rsidP="0080180C">
      <w:pPr>
        <w:widowControl/>
        <w:spacing w:after="3" w:line="251" w:lineRule="auto"/>
        <w:ind w:right="28" w:firstLineChars="50" w:firstLine="98"/>
        <w:rPr>
          <w:rFonts w:ascii="Times New Roman" w:eastAsia="ＭＳ 明朝" w:hAnsi="Times New Roman" w:cs="Times New Roman"/>
          <w:color w:val="000000"/>
          <w:sz w:val="20"/>
          <w:szCs w:val="20"/>
          <w14:ligatures w14:val="standardContextual"/>
        </w:rPr>
      </w:pPr>
      <w:r>
        <w:rPr>
          <w:rFonts w:ascii="Times New Roman" w:eastAsia="ＭＳ 明朝" w:hAnsi="Times New Roman" w:cs="Times New Roman"/>
          <w:color w:val="000000"/>
          <w:sz w:val="20"/>
          <w:szCs w:val="20"/>
          <w14:ligatures w14:val="standardContextual"/>
        </w:rPr>
        <w:t>4</w:t>
      </w:r>
      <w:r w:rsidR="00A17650">
        <w:rPr>
          <w:rFonts w:ascii="Times New Roman" w:eastAsia="ＭＳ 明朝" w:hAnsi="Times New Roman" w:cs="Times New Roman"/>
          <w:color w:val="000000"/>
          <w:sz w:val="20"/>
          <w:szCs w:val="20"/>
          <w14:ligatures w14:val="standardContextual"/>
        </w:rPr>
        <w:t xml:space="preserve">) </w:t>
      </w:r>
      <w:r w:rsidR="00A17650">
        <w:rPr>
          <w:rFonts w:ascii="Times New Roman" w:eastAsia="ＭＳ 明朝" w:hAnsi="Times New Roman" w:cs="Times New Roman" w:hint="eastAsia"/>
          <w:color w:val="000000"/>
          <w:sz w:val="20"/>
          <w:szCs w:val="20"/>
          <w14:ligatures w14:val="standardContextual"/>
        </w:rPr>
        <w:t>岩崎邦彦</w:t>
      </w:r>
      <w:r w:rsidR="00A17650">
        <w:rPr>
          <w:rFonts w:ascii="Times New Roman" w:eastAsia="ＭＳ 明朝" w:hAnsi="Times New Roman" w:cs="Times New Roman" w:hint="eastAsia"/>
          <w:color w:val="000000"/>
          <w:sz w:val="20"/>
          <w:szCs w:val="20"/>
          <w14:ligatures w14:val="standardContextual"/>
        </w:rPr>
        <w:t xml:space="preserve"> </w:t>
      </w:r>
      <w:r w:rsidR="00A17650">
        <w:rPr>
          <w:rFonts w:ascii="Times New Roman" w:eastAsia="ＭＳ 明朝" w:hAnsi="Times New Roman" w:cs="Times New Roman"/>
          <w:color w:val="000000"/>
          <w:sz w:val="20"/>
          <w:szCs w:val="20"/>
          <w14:ligatures w14:val="standardContextual"/>
        </w:rPr>
        <w:t xml:space="preserve">(2008): </w:t>
      </w:r>
      <w:r w:rsidR="00A17650">
        <w:rPr>
          <w:rFonts w:ascii="Times New Roman" w:eastAsia="ＭＳ 明朝" w:hAnsi="Times New Roman" w:cs="Times New Roman" w:hint="eastAsia"/>
          <w:color w:val="000000"/>
          <w:sz w:val="20"/>
          <w:szCs w:val="20"/>
          <w14:ligatures w14:val="standardContextual"/>
        </w:rPr>
        <w:t>緑茶のマーティング</w:t>
      </w:r>
      <w:r w:rsidR="00A17650">
        <w:rPr>
          <w:rFonts w:ascii="Times New Roman" w:eastAsia="ＭＳ 明朝" w:hAnsi="Times New Roman" w:cs="Times New Roman" w:hint="eastAsia"/>
          <w:color w:val="000000"/>
          <w:sz w:val="20"/>
          <w:szCs w:val="20"/>
          <w14:ligatures w14:val="standardContextual"/>
        </w:rPr>
        <w:t>,</w:t>
      </w:r>
      <w:r w:rsidR="00A17650">
        <w:rPr>
          <w:rFonts w:ascii="Times New Roman" w:eastAsia="ＭＳ 明朝" w:hAnsi="Times New Roman" w:cs="Times New Roman"/>
          <w:color w:val="000000"/>
          <w:sz w:val="20"/>
          <w:szCs w:val="20"/>
          <w14:ligatures w14:val="standardContextual"/>
        </w:rPr>
        <w:t xml:space="preserve"> </w:t>
      </w:r>
      <w:r w:rsidR="00A17650">
        <w:rPr>
          <w:rFonts w:ascii="Times New Roman" w:eastAsia="ＭＳ 明朝" w:hAnsi="Times New Roman" w:cs="Times New Roman" w:hint="eastAsia"/>
          <w:color w:val="000000"/>
          <w:sz w:val="20"/>
          <w:szCs w:val="20"/>
          <w14:ligatures w14:val="standardContextual"/>
        </w:rPr>
        <w:t>農山漁林文化協会</w:t>
      </w:r>
      <w:r w:rsidR="00A17650">
        <w:rPr>
          <w:rFonts w:ascii="Times New Roman" w:eastAsia="ＭＳ 明朝" w:hAnsi="Times New Roman" w:cs="Times New Roman" w:hint="eastAsia"/>
          <w:color w:val="000000"/>
          <w:sz w:val="20"/>
          <w:szCs w:val="20"/>
          <w14:ligatures w14:val="standardContextual"/>
        </w:rPr>
        <w:t>.</w:t>
      </w:r>
    </w:p>
    <w:p w14:paraId="3A253B80" w14:textId="549E43FD" w:rsidR="000E5032" w:rsidRPr="0029206F" w:rsidRDefault="0061564B" w:rsidP="004D1355">
      <w:pPr>
        <w:widowControl/>
        <w:spacing w:after="3" w:line="251" w:lineRule="auto"/>
        <w:ind w:leftChars="50" w:left="313" w:right="28" w:hangingChars="100" w:hanging="195"/>
        <w:rPr>
          <w:rFonts w:ascii="Times New Roman" w:eastAsia="ＭＳ 明朝" w:hAnsi="Times New Roman" w:cs="Times New Roman"/>
          <w:color w:val="000000"/>
          <w:sz w:val="20"/>
          <w:szCs w:val="20"/>
          <w14:ligatures w14:val="standardContextual"/>
        </w:rPr>
      </w:pPr>
      <w:r>
        <w:rPr>
          <w:rFonts w:ascii="Times New Roman" w:eastAsia="ＭＳ 明朝" w:hAnsi="Times New Roman" w:cs="Times New Roman"/>
          <w:color w:val="000000"/>
          <w:sz w:val="20"/>
          <w:szCs w:val="20"/>
          <w14:ligatures w14:val="standardContextual"/>
        </w:rPr>
        <w:t>5</w:t>
      </w:r>
      <w:r w:rsidR="00A31890" w:rsidRPr="0029206F">
        <w:rPr>
          <w:rFonts w:ascii="Times New Roman" w:eastAsia="ＭＳ 明朝" w:hAnsi="Times New Roman" w:cs="Times New Roman"/>
          <w:color w:val="000000"/>
          <w:sz w:val="20"/>
          <w:szCs w:val="20"/>
          <w14:ligatures w14:val="standardContextual"/>
        </w:rPr>
        <w:t>) Clarke</w:t>
      </w:r>
      <w:r w:rsidR="007466CB" w:rsidRPr="0029206F">
        <w:rPr>
          <w:rFonts w:ascii="Times New Roman" w:eastAsia="ＭＳ 明朝" w:hAnsi="Times New Roman" w:cs="Times New Roman"/>
          <w:color w:val="000000"/>
          <w:sz w:val="20"/>
          <w:szCs w:val="20"/>
          <w14:ligatures w14:val="standardContextual"/>
        </w:rPr>
        <w:t>,</w:t>
      </w:r>
      <w:r w:rsidR="00F06F2A">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H.</w:t>
      </w:r>
      <w:r w:rsidR="00F06F2A">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J.,</w:t>
      </w:r>
      <w:r w:rsidR="00F06F2A">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J.</w:t>
      </w:r>
      <w:r w:rsidR="00F06F2A">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M.</w:t>
      </w:r>
      <w:r w:rsidR="00F06F2A">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Naylor and J.</w:t>
      </w:r>
      <w:r w:rsidR="00F06F2A">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N.</w:t>
      </w:r>
      <w:r w:rsidR="00F06F2A">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Banks</w:t>
      </w:r>
      <w:r w:rsidR="005E2F5B">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(1994)</w:t>
      </w:r>
      <w:r w:rsidR="00B514DE" w:rsidRPr="0029206F">
        <w:rPr>
          <w:rFonts w:ascii="Times New Roman" w:eastAsia="ＭＳ 明朝" w:hAnsi="Times New Roman" w:cs="Times New Roman"/>
          <w:color w:val="000000"/>
          <w:sz w:val="20"/>
          <w:szCs w:val="20"/>
          <w14:ligatures w14:val="standardContextual"/>
        </w:rPr>
        <w:t>:</w:t>
      </w:r>
      <w:r w:rsidR="005E2F5B">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 xml:space="preserve">The mycofloras and potential for mycotoxin production </w:t>
      </w:r>
      <w:r w:rsidR="00B514DE" w:rsidRPr="0029206F">
        <w:rPr>
          <w:rFonts w:ascii="Times New Roman" w:eastAsia="ＭＳ 明朝" w:hAnsi="Times New Roman" w:cs="Times New Roman"/>
          <w:color w:val="000000"/>
          <w:sz w:val="20"/>
          <w:szCs w:val="20"/>
          <w14:ligatures w14:val="standardContextual"/>
        </w:rPr>
        <w:t>of various</w:t>
      </w:r>
      <w:r w:rsidR="00A31890" w:rsidRPr="0029206F">
        <w:rPr>
          <w:rFonts w:ascii="Times New Roman" w:eastAsia="ＭＳ 明朝" w:hAnsi="Times New Roman" w:cs="Times New Roman"/>
          <w:color w:val="000000"/>
          <w:sz w:val="20"/>
          <w:szCs w:val="20"/>
          <w14:ligatures w14:val="standardContextual"/>
        </w:rPr>
        <w:t xml:space="preserve"> samples </w:t>
      </w:r>
      <w:r w:rsidR="00B514DE" w:rsidRPr="0029206F">
        <w:rPr>
          <w:rFonts w:ascii="Times New Roman" w:eastAsia="ＭＳ 明朝" w:hAnsi="Times New Roman" w:cs="Times New Roman"/>
          <w:color w:val="000000"/>
          <w:sz w:val="20"/>
          <w:szCs w:val="20"/>
          <w14:ligatures w14:val="standardContextual"/>
        </w:rPr>
        <w:t>o</w:t>
      </w:r>
      <w:r w:rsidR="00A31890" w:rsidRPr="0029206F">
        <w:rPr>
          <w:rFonts w:ascii="Times New Roman" w:eastAsia="ＭＳ 明朝" w:hAnsi="Times New Roman" w:cs="Times New Roman"/>
          <w:color w:val="000000"/>
          <w:sz w:val="20"/>
          <w:szCs w:val="20"/>
          <w14:ligatures w14:val="standardContextual"/>
        </w:rPr>
        <w:t>f green, fermented and late fermented tea. Tea Res. J.</w:t>
      </w:r>
      <w:r w:rsidR="00B514DE" w:rsidRPr="0029206F">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 xml:space="preserve"> No. 79, 31</w:t>
      </w:r>
      <w:r w:rsidR="00A9307C">
        <w:rPr>
          <w:rFonts w:ascii="Times New Roman" w:eastAsia="ＭＳ 明朝" w:hAnsi="Times New Roman" w:cs="Times New Roman"/>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36.</w:t>
      </w:r>
    </w:p>
    <w:p w14:paraId="7A393CE8" w14:textId="4BBBB89C" w:rsidR="007466CB" w:rsidRPr="0029206F" w:rsidRDefault="0061564B" w:rsidP="004D1355">
      <w:pPr>
        <w:widowControl/>
        <w:spacing w:after="3" w:line="251" w:lineRule="auto"/>
        <w:ind w:leftChars="50" w:left="313" w:right="28" w:hangingChars="100" w:hanging="195"/>
        <w:rPr>
          <w:rFonts w:ascii="Times New Roman" w:eastAsia="ＭＳ 明朝" w:hAnsi="Times New Roman" w:cs="Times New Roman"/>
          <w:color w:val="000000"/>
          <w:sz w:val="20"/>
          <w:szCs w:val="20"/>
          <w14:ligatures w14:val="standardContextual"/>
        </w:rPr>
      </w:pPr>
      <w:r>
        <w:rPr>
          <w:rFonts w:ascii="Times New Roman" w:eastAsia="ＭＳ 明朝" w:hAnsi="Times New Roman" w:cs="Times New Roman"/>
          <w:color w:val="000000"/>
          <w:sz w:val="20"/>
          <w:szCs w:val="20"/>
          <w14:ligatures w14:val="standardContextual"/>
        </w:rPr>
        <w:t>6</w:t>
      </w:r>
      <w:r w:rsidR="00A31890" w:rsidRPr="0029206F">
        <w:rPr>
          <w:rFonts w:ascii="Times New Roman" w:eastAsia="ＭＳ 明朝" w:hAnsi="Times New Roman" w:cs="Times New Roman"/>
          <w:color w:val="000000"/>
          <w:sz w:val="20"/>
          <w:szCs w:val="20"/>
          <w14:ligatures w14:val="standardContextual"/>
        </w:rPr>
        <w:t>) Tomos,</w:t>
      </w:r>
      <w:r w:rsidR="00F06F2A">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A.</w:t>
      </w:r>
      <w:r w:rsidR="00F06F2A">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D.</w:t>
      </w:r>
      <w:r w:rsidR="005E2F5B">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(1998):</w:t>
      </w:r>
      <w:r w:rsidR="005E2F5B">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Cellular water relations of plants.</w:t>
      </w:r>
      <w:r w:rsidR="00F06F2A">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In: Water Science</w:t>
      </w:r>
      <w:r w:rsidR="007466CB" w:rsidRPr="0029206F">
        <w:rPr>
          <w:rFonts w:ascii="Times New Roman" w:eastAsia="ＭＳ 明朝" w:hAnsi="Times New Roman" w:cs="Times New Roman"/>
          <w:color w:val="000000"/>
          <w:sz w:val="20"/>
          <w:szCs w:val="20"/>
          <w14:ligatures w14:val="standardContextual"/>
        </w:rPr>
        <w:t xml:space="preserve"> Reviews, 3rd, ed. by F. Franks, Cambridge University Press, Cambridge, pp. 186</w:t>
      </w:r>
      <w:r w:rsidR="00A9307C">
        <w:rPr>
          <w:rFonts w:ascii="Times New Roman" w:eastAsia="ＭＳ 明朝" w:hAnsi="Times New Roman" w:cs="Times New Roman"/>
          <w:color w:val="000000"/>
          <w:sz w:val="20"/>
          <w:szCs w:val="20"/>
          <w14:ligatures w14:val="standardContextual"/>
        </w:rPr>
        <w:t>–</w:t>
      </w:r>
      <w:r w:rsidR="007466CB" w:rsidRPr="0029206F">
        <w:rPr>
          <w:rFonts w:ascii="Times New Roman" w:eastAsia="ＭＳ 明朝" w:hAnsi="Times New Roman" w:cs="Times New Roman"/>
          <w:color w:val="000000"/>
          <w:sz w:val="20"/>
          <w:szCs w:val="20"/>
          <w14:ligatures w14:val="standardContextual"/>
        </w:rPr>
        <w:t>277.</w:t>
      </w:r>
    </w:p>
    <w:p w14:paraId="3B88C8B8" w14:textId="0FAA75CD" w:rsidR="000E5032" w:rsidRDefault="0061564B" w:rsidP="000E2DC4">
      <w:pPr>
        <w:widowControl/>
        <w:spacing w:after="68" w:line="251" w:lineRule="auto"/>
        <w:ind w:right="28" w:firstLineChars="50" w:firstLine="98"/>
        <w:rPr>
          <w:rFonts w:ascii="Times New Roman" w:eastAsia="ＭＳ 明朝" w:hAnsi="Times New Roman" w:cs="Times New Roman"/>
          <w:color w:val="000000"/>
          <w:sz w:val="20"/>
          <w:szCs w:val="20"/>
          <w14:ligatures w14:val="standardContextual"/>
        </w:rPr>
      </w:pPr>
      <w:r>
        <w:rPr>
          <w:rFonts w:ascii="Times New Roman" w:eastAsia="ＭＳ 明朝" w:hAnsi="Times New Roman" w:cs="Times New Roman"/>
          <w:color w:val="000000"/>
          <w:sz w:val="20"/>
          <w:szCs w:val="20"/>
          <w14:ligatures w14:val="standardContextual"/>
        </w:rPr>
        <w:t>7</w:t>
      </w:r>
      <w:r w:rsidR="007466CB" w:rsidRPr="0029206F">
        <w:rPr>
          <w:rFonts w:ascii="Times New Roman" w:eastAsia="ＭＳ 明朝" w:hAnsi="Times New Roman" w:cs="Times New Roman"/>
          <w:color w:val="000000"/>
          <w:sz w:val="20"/>
          <w:szCs w:val="20"/>
          <w14:ligatures w14:val="standardContextual"/>
        </w:rPr>
        <w:t xml:space="preserve">) </w:t>
      </w:r>
      <w:r w:rsidR="007466CB" w:rsidRPr="0029206F">
        <w:rPr>
          <w:rFonts w:ascii="Times New Roman" w:eastAsia="ＭＳ 明朝" w:hAnsi="Times New Roman" w:cs="Times New Roman"/>
          <w:color w:val="000000"/>
          <w:sz w:val="20"/>
          <w:szCs w:val="20"/>
          <w14:ligatures w14:val="standardContextual"/>
        </w:rPr>
        <w:t>甲木哲哉</w:t>
      </w:r>
      <w:r w:rsidR="00F72D8E">
        <w:rPr>
          <w:rFonts w:ascii="Times New Roman" w:eastAsia="ＭＳ 明朝" w:hAnsi="Times New Roman" w:cs="Times New Roman" w:hint="eastAsia"/>
          <w:color w:val="000000"/>
          <w:sz w:val="20"/>
          <w:szCs w:val="20"/>
          <w14:ligatures w14:val="standardContextual"/>
        </w:rPr>
        <w:t xml:space="preserve"> </w:t>
      </w:r>
      <w:r w:rsidR="007466CB" w:rsidRPr="0029206F">
        <w:rPr>
          <w:rFonts w:ascii="Times New Roman" w:eastAsia="ＭＳ 明朝" w:hAnsi="Times New Roman" w:cs="Times New Roman"/>
          <w:color w:val="000000"/>
          <w:sz w:val="20"/>
          <w:szCs w:val="20"/>
          <w14:ligatures w14:val="standardContextual"/>
        </w:rPr>
        <w:t>(1999):</w:t>
      </w:r>
      <w:r w:rsidR="005E2F5B">
        <w:rPr>
          <w:rFonts w:ascii="Times New Roman" w:eastAsia="ＭＳ 明朝" w:hAnsi="Times New Roman" w:cs="Times New Roman"/>
          <w:color w:val="000000"/>
          <w:sz w:val="20"/>
          <w:szCs w:val="20"/>
          <w14:ligatures w14:val="standardContextual"/>
        </w:rPr>
        <w:t xml:space="preserve"> </w:t>
      </w:r>
      <w:r w:rsidR="007466CB" w:rsidRPr="0029206F">
        <w:rPr>
          <w:rFonts w:ascii="Times New Roman" w:eastAsia="ＭＳ 明朝" w:hAnsi="Times New Roman" w:cs="Times New Roman"/>
          <w:color w:val="000000"/>
          <w:sz w:val="20"/>
          <w:szCs w:val="20"/>
          <w14:ligatures w14:val="standardContextual"/>
        </w:rPr>
        <w:t>赤黄色土壌における茶園うね間マルチによる窒素保持効果</w:t>
      </w:r>
      <w:r w:rsidR="007466CB" w:rsidRPr="0029206F">
        <w:rPr>
          <w:rFonts w:ascii="Times New Roman" w:eastAsia="ＭＳ 明朝" w:hAnsi="Times New Roman" w:cs="Times New Roman"/>
          <w:color w:val="000000"/>
          <w:sz w:val="20"/>
          <w:szCs w:val="20"/>
          <w14:ligatures w14:val="standardContextual"/>
        </w:rPr>
        <w:t>.</w:t>
      </w:r>
      <w:r w:rsidR="00241C06">
        <w:rPr>
          <w:rFonts w:ascii="Times New Roman" w:eastAsia="ＭＳ 明朝" w:hAnsi="Times New Roman" w:cs="Times New Roman"/>
          <w:color w:val="000000"/>
          <w:sz w:val="20"/>
          <w:szCs w:val="20"/>
          <w14:ligatures w14:val="standardContextual"/>
        </w:rPr>
        <w:t xml:space="preserve"> </w:t>
      </w:r>
      <w:r w:rsidR="007466CB" w:rsidRPr="0029206F">
        <w:rPr>
          <w:rFonts w:ascii="Times New Roman" w:eastAsia="ＭＳ 明朝" w:hAnsi="Times New Roman" w:cs="Times New Roman"/>
          <w:color w:val="000000"/>
          <w:sz w:val="20"/>
          <w:szCs w:val="20"/>
          <w14:ligatures w14:val="standardContextual"/>
        </w:rPr>
        <w:t>茶研報</w:t>
      </w:r>
      <w:r w:rsidR="007466CB" w:rsidRPr="0029206F">
        <w:rPr>
          <w:rFonts w:ascii="Times New Roman" w:eastAsia="ＭＳ 明朝" w:hAnsi="Times New Roman" w:cs="Times New Roman"/>
          <w:color w:val="000000"/>
          <w:sz w:val="20"/>
          <w:szCs w:val="20"/>
          <w14:ligatures w14:val="standardContextual"/>
        </w:rPr>
        <w:t>, N</w:t>
      </w:r>
      <w:r w:rsidR="00FC4814">
        <w:rPr>
          <w:rFonts w:ascii="Times New Roman" w:eastAsia="ＭＳ 明朝" w:hAnsi="Times New Roman" w:cs="Times New Roman"/>
          <w:color w:val="000000"/>
          <w:sz w:val="20"/>
          <w:szCs w:val="20"/>
          <w14:ligatures w14:val="standardContextual"/>
        </w:rPr>
        <w:t>o</w:t>
      </w:r>
      <w:r w:rsidR="007466CB" w:rsidRPr="0029206F">
        <w:rPr>
          <w:rFonts w:ascii="Times New Roman" w:eastAsia="ＭＳ 明朝" w:hAnsi="Times New Roman" w:cs="Times New Roman"/>
          <w:color w:val="000000"/>
          <w:sz w:val="20"/>
          <w:szCs w:val="20"/>
          <w14:ligatures w14:val="standardContextual"/>
        </w:rPr>
        <w:t>.</w:t>
      </w:r>
      <w:r w:rsidR="00950CB6">
        <w:rPr>
          <w:rFonts w:ascii="Times New Roman" w:eastAsia="ＭＳ 明朝" w:hAnsi="Times New Roman" w:cs="Times New Roman"/>
          <w:color w:val="000000"/>
          <w:sz w:val="20"/>
          <w:szCs w:val="20"/>
          <w14:ligatures w14:val="standardContextual"/>
        </w:rPr>
        <w:t xml:space="preserve"> </w:t>
      </w:r>
      <w:r w:rsidR="007466CB" w:rsidRPr="0029206F">
        <w:rPr>
          <w:rFonts w:ascii="Times New Roman" w:eastAsia="ＭＳ 明朝" w:hAnsi="Times New Roman" w:cs="Times New Roman"/>
          <w:color w:val="000000"/>
          <w:sz w:val="20"/>
          <w:szCs w:val="20"/>
          <w14:ligatures w14:val="standardContextual"/>
        </w:rPr>
        <w:t>88 (</w:t>
      </w:r>
      <w:r w:rsidR="007466CB" w:rsidRPr="0029206F">
        <w:rPr>
          <w:rFonts w:ascii="Times New Roman" w:eastAsia="ＭＳ 明朝" w:hAnsi="Times New Roman" w:cs="Times New Roman"/>
          <w:color w:val="000000"/>
          <w:sz w:val="20"/>
          <w:szCs w:val="20"/>
          <w14:ligatures w14:val="standardContextual"/>
        </w:rPr>
        <w:t>別</w:t>
      </w:r>
      <w:r w:rsidR="007466CB" w:rsidRPr="0029206F">
        <w:rPr>
          <w:rFonts w:ascii="Times New Roman" w:eastAsia="ＭＳ 明朝" w:hAnsi="Times New Roman" w:cs="Times New Roman"/>
          <w:color w:val="000000"/>
          <w:sz w:val="20"/>
          <w:szCs w:val="20"/>
          <w14:ligatures w14:val="standardContextual"/>
        </w:rPr>
        <w:t>), 78</w:t>
      </w:r>
      <w:r w:rsidR="00A9307C">
        <w:rPr>
          <w:rFonts w:ascii="Times New Roman" w:eastAsia="ＭＳ 明朝" w:hAnsi="Times New Roman" w:cs="Times New Roman"/>
          <w:color w:val="000000"/>
          <w:sz w:val="20"/>
          <w:szCs w:val="20"/>
          <w14:ligatures w14:val="standardContextual"/>
        </w:rPr>
        <w:t>–</w:t>
      </w:r>
      <w:r w:rsidR="007466CB" w:rsidRPr="0029206F">
        <w:rPr>
          <w:rFonts w:ascii="Times New Roman" w:eastAsia="ＭＳ 明朝" w:hAnsi="Times New Roman" w:cs="Times New Roman"/>
          <w:color w:val="000000"/>
          <w:sz w:val="20"/>
          <w:szCs w:val="20"/>
          <w14:ligatures w14:val="standardContextual"/>
        </w:rPr>
        <w:t>79.</w:t>
      </w:r>
    </w:p>
    <w:p w14:paraId="43D59015" w14:textId="010DDCEA" w:rsidR="000E5032" w:rsidRDefault="0061564B" w:rsidP="000E5032">
      <w:pPr>
        <w:widowControl/>
        <w:spacing w:after="3" w:line="251" w:lineRule="auto"/>
        <w:ind w:right="28" w:firstLineChars="50" w:firstLine="98"/>
        <w:rPr>
          <w:rFonts w:ascii="Times New Roman" w:eastAsia="ＭＳ 明朝" w:hAnsi="Times New Roman" w:cs="Times New Roman"/>
          <w:color w:val="000000"/>
          <w:sz w:val="20"/>
          <w:szCs w:val="20"/>
          <w14:ligatures w14:val="standardContextual"/>
        </w:rPr>
      </w:pPr>
      <w:r>
        <w:rPr>
          <w:rFonts w:ascii="Times New Roman" w:eastAsia="ＭＳ 明朝" w:hAnsi="Times New Roman" w:cs="Times New Roman"/>
          <w:color w:val="000000" w:themeColor="text1"/>
          <w:sz w:val="20"/>
          <w:szCs w:val="20"/>
        </w:rPr>
        <w:t>8</w:t>
      </w:r>
      <w:r w:rsidR="00877B00" w:rsidRPr="000E2DC4">
        <w:rPr>
          <w:rFonts w:ascii="Times New Roman" w:eastAsia="ＭＳ 明朝" w:hAnsi="Times New Roman" w:cs="Times New Roman"/>
          <w:color w:val="000000" w:themeColor="text1"/>
          <w:sz w:val="20"/>
          <w:szCs w:val="20"/>
        </w:rPr>
        <w:t xml:space="preserve">) </w:t>
      </w:r>
      <w:r w:rsidR="00877B00" w:rsidRPr="000E2DC4">
        <w:rPr>
          <w:rFonts w:ascii="Times New Roman" w:eastAsia="ＭＳ 明朝" w:hAnsi="Times New Roman" w:cs="Times New Roman" w:hint="eastAsia"/>
          <w:color w:val="000000" w:themeColor="text1"/>
          <w:sz w:val="20"/>
          <w:szCs w:val="20"/>
          <w:shd w:val="clear" w:color="auto" w:fill="FFFFFF"/>
        </w:rPr>
        <w:t>杉浦俊彦・紺野洋平</w:t>
      </w:r>
      <w:r w:rsidR="00877B00" w:rsidRPr="000E2DC4">
        <w:rPr>
          <w:rFonts w:ascii="Times New Roman" w:eastAsia="ＭＳ 明朝" w:hAnsi="Times New Roman" w:cs="Times New Roman"/>
          <w:color w:val="000000" w:themeColor="text1"/>
          <w:sz w:val="20"/>
          <w:szCs w:val="20"/>
          <w:shd w:val="clear" w:color="auto" w:fill="FFFFFF"/>
        </w:rPr>
        <w:t xml:space="preserve"> (2020): </w:t>
      </w:r>
      <w:r w:rsidR="00877B00" w:rsidRPr="000E2DC4">
        <w:rPr>
          <w:rFonts w:ascii="Times New Roman" w:eastAsia="ＭＳ 明朝" w:hAnsi="Times New Roman" w:cs="Times New Roman" w:hint="eastAsia"/>
          <w:color w:val="000000" w:themeColor="text1"/>
          <w:sz w:val="20"/>
          <w:szCs w:val="20"/>
          <w:shd w:val="clear" w:color="auto" w:fill="FFFFFF"/>
        </w:rPr>
        <w:t>醸造用および生食用ブドウの収穫期における酸含量は気温から推定できる</w:t>
      </w:r>
      <w:r w:rsidR="00877B00" w:rsidRPr="000E2DC4">
        <w:rPr>
          <w:rFonts w:ascii="Times New Roman" w:eastAsia="ＭＳ 明朝" w:hAnsi="Times New Roman" w:cs="Times New Roman"/>
          <w:color w:val="000000" w:themeColor="text1"/>
          <w:sz w:val="20"/>
          <w:szCs w:val="20"/>
          <w:shd w:val="clear" w:color="auto" w:fill="FFFFFF"/>
        </w:rPr>
        <w:t xml:space="preserve">. </w:t>
      </w:r>
      <w:r w:rsidR="00877B00" w:rsidRPr="000E2DC4">
        <w:rPr>
          <w:rFonts w:ascii="Times New Roman" w:eastAsia="ＭＳ 明朝" w:hAnsi="Times New Roman" w:cs="Times New Roman" w:hint="eastAsia"/>
          <w:color w:val="000000" w:themeColor="text1"/>
          <w:sz w:val="20"/>
          <w:szCs w:val="20"/>
          <w:shd w:val="clear" w:color="auto" w:fill="FFFFFF"/>
        </w:rPr>
        <w:t>農</w:t>
      </w:r>
      <w:r w:rsidR="004D1355">
        <w:rPr>
          <w:rFonts w:ascii="Times New Roman" w:eastAsia="ＭＳ 明朝" w:hAnsi="Times New Roman" w:cs="Times New Roman" w:hint="eastAsia"/>
          <w:color w:val="000000" w:themeColor="text1"/>
          <w:sz w:val="20"/>
          <w:szCs w:val="20"/>
          <w:shd w:val="clear" w:color="auto" w:fill="FFFFFF"/>
        </w:rPr>
        <w:t xml:space="preserve">     </w:t>
      </w:r>
      <w:r w:rsidR="00877B00" w:rsidRPr="000E2DC4">
        <w:rPr>
          <w:rFonts w:ascii="Times New Roman" w:eastAsia="ＭＳ 明朝" w:hAnsi="Times New Roman" w:cs="Times New Roman" w:hint="eastAsia"/>
          <w:color w:val="000000" w:themeColor="text1"/>
          <w:sz w:val="20"/>
          <w:szCs w:val="20"/>
          <w:shd w:val="clear" w:color="auto" w:fill="FFFFFF"/>
        </w:rPr>
        <w:t>研機構研究成果情報</w:t>
      </w:r>
      <w:r w:rsidR="00877B00" w:rsidRPr="000E2DC4">
        <w:rPr>
          <w:rFonts w:ascii="Times New Roman" w:eastAsia="ＭＳ 明朝" w:hAnsi="Times New Roman" w:cs="Times New Roman"/>
          <w:color w:val="000000" w:themeColor="text1"/>
          <w:sz w:val="20"/>
          <w:szCs w:val="20"/>
          <w:shd w:val="clear" w:color="auto" w:fill="FFFFFF"/>
        </w:rPr>
        <w:t>. https://www.naro.go.jp/project/results/4th_laboratory/nifts/2020/nifts20_s14.html (2024.2.28)</w:t>
      </w:r>
    </w:p>
    <w:p w14:paraId="1BD77107" w14:textId="0BD01D02" w:rsidR="00877B00" w:rsidRPr="000E2DC4" w:rsidRDefault="0061564B" w:rsidP="000E2DC4">
      <w:pPr>
        <w:widowControl/>
        <w:spacing w:after="3" w:line="251" w:lineRule="auto"/>
        <w:ind w:right="28" w:firstLineChars="50" w:firstLine="98"/>
        <w:rPr>
          <w:rFonts w:ascii="Times New Roman" w:eastAsia="ＭＳ 明朝" w:hAnsi="Times New Roman" w:cs="Times New Roman"/>
          <w:color w:val="000000"/>
          <w:sz w:val="20"/>
          <w:szCs w:val="20"/>
          <w14:ligatures w14:val="standardContextual"/>
        </w:rPr>
      </w:pPr>
      <w:r>
        <w:rPr>
          <w:rFonts w:ascii="Times New Roman" w:eastAsia="ＭＳ 明朝" w:hAnsi="Times New Roman" w:cs="Times New Roman"/>
          <w:color w:val="000000"/>
          <w:sz w:val="20"/>
          <w:szCs w:val="20"/>
          <w14:ligatures w14:val="standardContextual"/>
        </w:rPr>
        <w:t>9</w:t>
      </w:r>
      <w:r w:rsidR="00877B00" w:rsidRPr="00603D27">
        <w:rPr>
          <w:rFonts w:ascii="Times New Roman" w:eastAsia="ＭＳ 明朝" w:hAnsi="Times New Roman" w:cs="Times New Roman"/>
          <w:color w:val="000000"/>
          <w:sz w:val="20"/>
          <w:szCs w:val="20"/>
          <w14:ligatures w14:val="standardContextual"/>
        </w:rPr>
        <w:t xml:space="preserve">) </w:t>
      </w:r>
      <w:r w:rsidR="00877B00" w:rsidRPr="000E2DC4">
        <w:rPr>
          <w:rFonts w:ascii="Times New Roman" w:hAnsi="Times New Roman" w:cs="Times New Roman"/>
          <w:color w:val="000000" w:themeColor="text1"/>
          <w:sz w:val="20"/>
          <w:szCs w:val="20"/>
        </w:rPr>
        <w:t>Bojar, D., L. Scheller, G. C.</w:t>
      </w:r>
      <w:r w:rsidR="00067832">
        <w:rPr>
          <w:rFonts w:ascii="Times New Roman" w:hAnsi="Times New Roman" w:cs="Times New Roman"/>
          <w:color w:val="000000" w:themeColor="text1"/>
          <w:sz w:val="20"/>
          <w:szCs w:val="20"/>
        </w:rPr>
        <w:t xml:space="preserve"> </w:t>
      </w:r>
      <w:r w:rsidR="00877B00" w:rsidRPr="000E2DC4">
        <w:rPr>
          <w:rFonts w:ascii="Times New Roman" w:hAnsi="Times New Roman" w:cs="Times New Roman"/>
          <w:color w:val="000000" w:themeColor="text1"/>
          <w:sz w:val="20"/>
          <w:szCs w:val="20"/>
        </w:rPr>
        <w:t xml:space="preserve">-E. Hamri, M. Xie and M. Fussenegger (2018): Caffeine-inducible gene switches controlling </w:t>
      </w:r>
      <w:r w:rsidR="004D1355">
        <w:rPr>
          <w:rFonts w:ascii="Times New Roman" w:hAnsi="Times New Roman" w:cs="Times New Roman" w:hint="eastAsia"/>
          <w:color w:val="000000" w:themeColor="text1"/>
          <w:sz w:val="20"/>
          <w:szCs w:val="20"/>
        </w:rPr>
        <w:t xml:space="preserve">    </w:t>
      </w:r>
      <w:r w:rsidR="00877B00" w:rsidRPr="000E2DC4">
        <w:rPr>
          <w:rFonts w:ascii="Times New Roman" w:hAnsi="Times New Roman" w:cs="Times New Roman"/>
          <w:color w:val="000000" w:themeColor="text1"/>
          <w:sz w:val="20"/>
          <w:szCs w:val="20"/>
        </w:rPr>
        <w:t xml:space="preserve">experimental diabetes. Nat. Commun., 9, 2318. </w:t>
      </w:r>
      <w:r w:rsidR="00877B00" w:rsidRPr="000E2DC4">
        <w:rPr>
          <w:rFonts w:ascii="Times New Roman" w:hAnsi="Times New Roman" w:cs="Times New Roman"/>
          <w:color w:val="000000" w:themeColor="text1"/>
          <w:sz w:val="20"/>
          <w:szCs w:val="20"/>
          <w:shd w:val="clear" w:color="auto" w:fill="FFFFFF"/>
        </w:rPr>
        <w:t>https://doi.org/10.1038/s41467-018-04744-1 (2024.2.28)</w:t>
      </w:r>
    </w:p>
    <w:p w14:paraId="45E68CC3" w14:textId="5E37DF1E" w:rsidR="003F7D58" w:rsidRPr="0029206F" w:rsidRDefault="00842E85" w:rsidP="004D1355">
      <w:pPr>
        <w:widowControl/>
        <w:spacing w:after="3" w:line="336" w:lineRule="auto"/>
        <w:ind w:leftChars="21" w:left="49" w:right="28"/>
        <w:rPr>
          <w:rFonts w:ascii="Times New Roman" w:eastAsia="ＭＳ 明朝" w:hAnsi="Times New Roman" w:cs="Times New Roman"/>
          <w:color w:val="000000"/>
          <w:sz w:val="20"/>
          <w:szCs w:val="20"/>
          <w14:ligatures w14:val="standardContextual"/>
        </w:rPr>
      </w:pPr>
      <w:r>
        <w:rPr>
          <w:rFonts w:ascii="Times New Roman" w:eastAsia="ＭＳ 明朝" w:hAnsi="Times New Roman" w:cs="Times New Roman"/>
          <w:color w:val="000000"/>
          <w:sz w:val="20"/>
          <w:szCs w:val="20"/>
          <w14:ligatures w14:val="standardContextual"/>
        </w:rPr>
        <w:t>8</w:t>
      </w:r>
      <w:r w:rsidR="003266E1" w:rsidRPr="0029206F">
        <w:rPr>
          <w:rFonts w:ascii="Times New Roman" w:eastAsia="ＭＳ 明朝" w:hAnsi="Times New Roman" w:cs="Times New Roman"/>
          <w:color w:val="000000"/>
          <w:sz w:val="20"/>
          <w:szCs w:val="20"/>
          <w14:ligatures w14:val="standardContextual"/>
        </w:rPr>
        <w:t>.</w:t>
      </w:r>
      <w:r w:rsidR="00E05A5F">
        <w:rPr>
          <w:rFonts w:ascii="Times New Roman" w:eastAsia="ＭＳ 明朝" w:hAnsi="Times New Roman" w:cs="Times New Roman"/>
          <w:color w:val="000000"/>
          <w:sz w:val="20"/>
          <w:szCs w:val="20"/>
          <w14:ligatures w14:val="standardContextual"/>
        </w:rPr>
        <w:t>9</w:t>
      </w:r>
      <w:r w:rsidR="003266E1" w:rsidRPr="0029206F">
        <w:rPr>
          <w:rFonts w:ascii="Times New Roman" w:eastAsia="ＭＳ 明朝" w:hAnsi="Times New Roman" w:cs="Times New Roman"/>
          <w:color w:val="000000"/>
          <w:sz w:val="20"/>
          <w:szCs w:val="20"/>
          <w14:ligatures w14:val="standardContextual"/>
        </w:rPr>
        <w:t xml:space="preserve">　会議資料などの引用は</w:t>
      </w:r>
      <w:r w:rsidR="00C74BD0" w:rsidRPr="0029206F">
        <w:rPr>
          <w:rFonts w:ascii="Times New Roman" w:eastAsia="ＭＳ 明朝" w:hAnsi="Times New Roman" w:cs="Times New Roman"/>
          <w:color w:val="000000"/>
          <w:sz w:val="20"/>
          <w:szCs w:val="20"/>
          <w14:ligatures w14:val="standardContextual"/>
        </w:rPr>
        <w:t>，</w:t>
      </w:r>
      <w:r w:rsidR="00C74BD0" w:rsidRPr="0029206F">
        <w:rPr>
          <w:rFonts w:ascii="Times New Roman" w:eastAsia="ＭＳ 明朝" w:hAnsi="Times New Roman" w:cs="Times New Roman"/>
          <w:color w:val="000000"/>
          <w:sz w:val="20"/>
          <w:szCs w:val="20"/>
          <w14:ligatures w14:val="standardContextual"/>
        </w:rPr>
        <w:t>†</w:t>
      </w:r>
      <w:r w:rsidR="008A73FA">
        <w:rPr>
          <w:rFonts w:ascii="Times New Roman" w:eastAsia="ＭＳ 明朝" w:hAnsi="Times New Roman" w:cs="Times New Roman" w:hint="eastAsia"/>
          <w:color w:val="000000"/>
          <w:sz w:val="20"/>
          <w:szCs w:val="20"/>
          <w14:ligatures w14:val="standardContextual"/>
        </w:rPr>
        <w:t>（</w:t>
      </w:r>
      <w:r w:rsidR="003266E1" w:rsidRPr="0029206F">
        <w:rPr>
          <w:rFonts w:ascii="Times New Roman" w:eastAsia="ＭＳ 明朝" w:hAnsi="Times New Roman" w:cs="Times New Roman"/>
          <w:color w:val="000000"/>
          <w:sz w:val="20"/>
          <w:szCs w:val="20"/>
          <w14:ligatures w14:val="standardContextual"/>
        </w:rPr>
        <w:t>ダガー</w:t>
      </w:r>
      <w:r w:rsidR="008A73FA">
        <w:rPr>
          <w:rFonts w:ascii="Times New Roman" w:eastAsia="ＭＳ 明朝" w:hAnsi="Times New Roman" w:cs="Times New Roman" w:hint="eastAsia"/>
          <w:color w:val="000000"/>
          <w:sz w:val="20"/>
          <w:szCs w:val="20"/>
          <w14:ligatures w14:val="standardContextual"/>
        </w:rPr>
        <w:t>）</w:t>
      </w:r>
      <w:r w:rsidR="003266E1" w:rsidRPr="0029206F">
        <w:rPr>
          <w:rFonts w:ascii="Times New Roman" w:eastAsia="ＭＳ 明朝" w:hAnsi="Times New Roman" w:cs="Times New Roman"/>
          <w:color w:val="000000"/>
          <w:sz w:val="20"/>
          <w:szCs w:val="20"/>
          <w14:ligatures w14:val="standardContextual"/>
        </w:rPr>
        <w:t>を付して脚注に記載する。同ページにダガーが多い場合</w:t>
      </w:r>
      <w:r w:rsidR="0080180C" w:rsidRPr="0029206F">
        <w:rPr>
          <w:rFonts w:ascii="Times New Roman" w:eastAsia="ＭＳ 明朝" w:hAnsi="Times New Roman" w:cs="Times New Roman"/>
          <w:color w:val="000000"/>
          <w:sz w:val="20"/>
          <w:szCs w:val="20"/>
          <w14:ligatures w14:val="standardContextual"/>
        </w:rPr>
        <w:t xml:space="preserve"> </w:t>
      </w:r>
      <w:r w:rsidR="00AF182D" w:rsidRPr="0029206F">
        <w:rPr>
          <w:rFonts w:ascii="Times New Roman" w:eastAsia="ＭＳ 明朝" w:hAnsi="Times New Roman" w:cs="Times New Roman"/>
          <w:color w:val="000000"/>
          <w:sz w:val="20"/>
          <w:szCs w:val="20"/>
          <w14:ligatures w14:val="standardContextual"/>
        </w:rPr>
        <w:t>は</w:t>
      </w:r>
      <w:r w:rsidR="00C74BD0" w:rsidRPr="0029206F">
        <w:rPr>
          <w:rFonts w:ascii="Times New Roman" w:eastAsia="ＭＳ 明朝" w:hAnsi="Times New Roman" w:cs="Times New Roman"/>
          <w:color w:val="000000"/>
          <w:sz w:val="20"/>
          <w:szCs w:val="20"/>
          <w14:ligatures w14:val="standardContextual"/>
        </w:rPr>
        <w:t>†</w:t>
      </w:r>
      <w:r w:rsidR="008A73FA">
        <w:rPr>
          <w:rFonts w:ascii="Times New Roman" w:eastAsia="ＭＳ 明朝" w:hAnsi="Times New Roman" w:cs="Times New Roman" w:hint="eastAsia"/>
          <w:color w:val="000000"/>
          <w:sz w:val="20"/>
          <w:szCs w:val="20"/>
          <w:vertAlign w:val="superscript"/>
          <w14:ligatures w14:val="standardContextual"/>
        </w:rPr>
        <w:t>1</w:t>
      </w:r>
      <w:r w:rsidR="00AF182D" w:rsidRPr="0029206F">
        <w:rPr>
          <w:rFonts w:ascii="Times New Roman" w:eastAsia="ＭＳ 明朝" w:hAnsi="Times New Roman" w:cs="Times New Roman"/>
          <w:color w:val="000000"/>
          <w:sz w:val="20"/>
          <w:szCs w:val="20"/>
          <w14:ligatures w14:val="standardContextual"/>
        </w:rPr>
        <w:t>，</w:t>
      </w:r>
      <w:r w:rsidR="00C74BD0" w:rsidRPr="0029206F">
        <w:rPr>
          <w:rFonts w:ascii="Times New Roman" w:eastAsia="ＭＳ 明朝" w:hAnsi="Times New Roman" w:cs="Times New Roman"/>
          <w:color w:val="000000"/>
          <w:sz w:val="20"/>
          <w:szCs w:val="20"/>
          <w14:ligatures w14:val="standardContextual"/>
        </w:rPr>
        <w:t>†</w:t>
      </w:r>
      <w:r w:rsidR="008A73FA">
        <w:rPr>
          <w:rFonts w:ascii="Times New Roman" w:eastAsia="ＭＳ 明朝" w:hAnsi="Times New Roman" w:cs="Times New Roman" w:hint="eastAsia"/>
          <w:color w:val="000000"/>
          <w:sz w:val="20"/>
          <w:szCs w:val="20"/>
          <w:vertAlign w:val="superscript"/>
          <w14:ligatures w14:val="standardContextual"/>
        </w:rPr>
        <w:t>2</w:t>
      </w:r>
      <w:r w:rsidR="00D96F21" w:rsidRPr="0029206F">
        <w:rPr>
          <w:rFonts w:ascii="Times New Roman" w:eastAsia="ＭＳ 明朝" w:hAnsi="Times New Roman" w:cs="Times New Roman"/>
          <w:color w:val="000000"/>
          <w:sz w:val="20"/>
          <w:szCs w:val="20"/>
          <w14:ligatures w14:val="standardContextual"/>
        </w:rPr>
        <w:t>・・・とする。</w:t>
      </w:r>
    </w:p>
    <w:p w14:paraId="6C111042" w14:textId="6ADA7B0D" w:rsidR="00D96F21" w:rsidRPr="0029206F" w:rsidRDefault="00842E85" w:rsidP="003F7D58">
      <w:pPr>
        <w:widowControl/>
        <w:spacing w:after="3" w:line="336" w:lineRule="auto"/>
        <w:ind w:leftChars="50" w:left="278" w:right="28" w:hangingChars="82" w:hanging="160"/>
        <w:rPr>
          <w:rFonts w:ascii="Times New Roman" w:eastAsia="ＭＳ 明朝" w:hAnsi="Times New Roman" w:cs="Times New Roman"/>
          <w:color w:val="000000"/>
          <w:sz w:val="20"/>
          <w:szCs w:val="20"/>
          <w14:ligatures w14:val="standardContextual"/>
        </w:rPr>
      </w:pPr>
      <w:r>
        <w:rPr>
          <w:rFonts w:ascii="Times New Roman" w:eastAsia="ＭＳ 明朝" w:hAnsi="Times New Roman" w:cs="Times New Roman"/>
          <w:color w:val="000000"/>
          <w:sz w:val="20"/>
          <w:szCs w:val="20"/>
          <w14:ligatures w14:val="standardContextual"/>
        </w:rPr>
        <w:t>8</w:t>
      </w:r>
      <w:r w:rsidR="00D96F21" w:rsidRPr="0029206F">
        <w:rPr>
          <w:rFonts w:ascii="Times New Roman" w:eastAsia="ＭＳ 明朝" w:hAnsi="Times New Roman" w:cs="Times New Roman"/>
          <w:color w:val="000000"/>
          <w:sz w:val="20"/>
          <w:szCs w:val="20"/>
          <w14:ligatures w14:val="standardContextual"/>
        </w:rPr>
        <w:t>.</w:t>
      </w:r>
      <w:r w:rsidR="00526186">
        <w:rPr>
          <w:rFonts w:ascii="Times New Roman" w:eastAsia="ＭＳ 明朝" w:hAnsi="Times New Roman" w:cs="Times New Roman"/>
          <w:color w:val="000000"/>
          <w:sz w:val="20"/>
          <w:szCs w:val="20"/>
          <w14:ligatures w14:val="standardContextual"/>
        </w:rPr>
        <w:t>10</w:t>
      </w:r>
      <w:r w:rsidR="00D96F21" w:rsidRPr="0029206F">
        <w:rPr>
          <w:rFonts w:ascii="Times New Roman" w:eastAsia="ＭＳ 明朝" w:hAnsi="Times New Roman" w:cs="Times New Roman"/>
          <w:color w:val="000000"/>
          <w:sz w:val="20"/>
          <w:szCs w:val="20"/>
          <w14:ligatures w14:val="standardContextual"/>
        </w:rPr>
        <w:t xml:space="preserve">　</w:t>
      </w:r>
      <w:r w:rsidR="00485206">
        <w:rPr>
          <w:rFonts w:ascii="Times New Roman" w:eastAsia="ＭＳ 明朝" w:hAnsi="Times New Roman" w:cs="Times New Roman" w:hint="eastAsia"/>
          <w:color w:val="000000"/>
          <w:sz w:val="20"/>
          <w:szCs w:val="20"/>
          <w14:ligatures w14:val="standardContextual"/>
        </w:rPr>
        <w:t>会議資料などの</w:t>
      </w:r>
      <w:r w:rsidR="007466CB" w:rsidRPr="0029206F">
        <w:rPr>
          <w:rFonts w:ascii="Times New Roman" w:eastAsia="ＭＳ 明朝" w:hAnsi="Times New Roman" w:cs="Times New Roman"/>
          <w:color w:val="000000"/>
          <w:sz w:val="20"/>
          <w:szCs w:val="20"/>
          <w14:ligatures w14:val="standardContextual"/>
        </w:rPr>
        <w:t>記載例</w:t>
      </w:r>
    </w:p>
    <w:p w14:paraId="168C15EC" w14:textId="34720CEF" w:rsidR="00D178BB" w:rsidRPr="0029206F" w:rsidRDefault="00C74BD0" w:rsidP="00C74BD0">
      <w:pPr>
        <w:widowControl/>
        <w:spacing w:after="3" w:line="336" w:lineRule="auto"/>
        <w:ind w:right="28" w:firstLineChars="100" w:firstLine="195"/>
        <w:rPr>
          <w:rFonts w:ascii="Times New Roman" w:eastAsia="ＭＳ 明朝" w:hAnsi="Times New Roman" w:cs="Times New Roman"/>
          <w:color w:val="000000"/>
          <w:sz w:val="20"/>
          <w:szCs w:val="20"/>
          <w14:ligatures w14:val="standardContextual"/>
        </w:rPr>
      </w:pPr>
      <w:r w:rsidRPr="0029206F">
        <w:rPr>
          <w:rFonts w:ascii="Times New Roman" w:eastAsia="ＭＳ 明朝" w:hAnsi="Times New Roman" w:cs="Times New Roman"/>
          <w:noProof/>
          <w:sz w:val="20"/>
          <w:szCs w:val="20"/>
        </w:rPr>
        <w:t>†</w:t>
      </w:r>
      <w:r w:rsidR="007466CB" w:rsidRPr="0029206F">
        <w:rPr>
          <w:rFonts w:ascii="Times New Roman" w:eastAsia="ＭＳ 明朝" w:hAnsi="Times New Roman" w:cs="Times New Roman"/>
          <w:color w:val="000000"/>
          <w:sz w:val="20"/>
          <w:szCs w:val="20"/>
          <w14:ligatures w14:val="standardContextual"/>
        </w:rPr>
        <w:t>社団法人</w:t>
      </w:r>
      <w:r w:rsidR="00D96F21" w:rsidRPr="0029206F">
        <w:rPr>
          <w:rFonts w:ascii="Times New Roman" w:eastAsia="ＭＳ 明朝" w:hAnsi="Times New Roman" w:cs="Times New Roman"/>
          <w:color w:val="000000"/>
          <w:sz w:val="20"/>
          <w:szCs w:val="20"/>
          <w14:ligatures w14:val="standardContextual"/>
        </w:rPr>
        <w:t>日本</w:t>
      </w:r>
      <w:r w:rsidR="007466CB" w:rsidRPr="0029206F">
        <w:rPr>
          <w:rFonts w:ascii="Times New Roman" w:eastAsia="ＭＳ 明朝" w:hAnsi="Times New Roman" w:cs="Times New Roman"/>
          <w:color w:val="000000"/>
          <w:sz w:val="20"/>
          <w:szCs w:val="20"/>
          <w14:ligatures w14:val="standardContextual"/>
        </w:rPr>
        <w:t>茶業中央会</w:t>
      </w:r>
      <w:r w:rsidR="006C3740">
        <w:rPr>
          <w:rFonts w:ascii="Times New Roman" w:eastAsia="ＭＳ 明朝" w:hAnsi="Times New Roman" w:cs="Times New Roman" w:hint="eastAsia"/>
          <w:color w:val="000000"/>
          <w:sz w:val="20"/>
          <w:szCs w:val="20"/>
          <w14:ligatures w14:val="standardContextual"/>
        </w:rPr>
        <w:t xml:space="preserve"> </w:t>
      </w:r>
      <w:r w:rsidR="006C3740">
        <w:rPr>
          <w:rFonts w:ascii="Times New Roman" w:eastAsia="ＭＳ 明朝" w:hAnsi="Times New Roman" w:cs="Times New Roman"/>
          <w:color w:val="000000"/>
          <w:sz w:val="20"/>
          <w:szCs w:val="20"/>
          <w14:ligatures w14:val="standardContextual"/>
        </w:rPr>
        <w:t>(1996)</w:t>
      </w:r>
      <w:r w:rsidR="00D96F21" w:rsidRPr="0029206F">
        <w:rPr>
          <w:rFonts w:ascii="Times New Roman" w:eastAsia="ＭＳ 明朝" w:hAnsi="Times New Roman" w:cs="Times New Roman"/>
          <w:color w:val="000000"/>
          <w:sz w:val="20"/>
          <w:szCs w:val="20"/>
          <w14:ligatures w14:val="standardContextual"/>
        </w:rPr>
        <w:t>:</w:t>
      </w:r>
      <w:r w:rsidR="000A4A11">
        <w:rPr>
          <w:rFonts w:ascii="Times New Roman" w:eastAsia="ＭＳ 明朝" w:hAnsi="Times New Roman" w:cs="Times New Roman"/>
          <w:color w:val="000000"/>
          <w:sz w:val="20"/>
          <w:szCs w:val="20"/>
          <w14:ligatures w14:val="standardContextual"/>
        </w:rPr>
        <w:t xml:space="preserve"> </w:t>
      </w:r>
      <w:r w:rsidR="007466CB" w:rsidRPr="0029206F">
        <w:rPr>
          <w:rFonts w:ascii="Times New Roman" w:eastAsia="ＭＳ 明朝" w:hAnsi="Times New Roman" w:cs="Times New Roman"/>
          <w:color w:val="000000"/>
          <w:sz w:val="20"/>
          <w:szCs w:val="20"/>
          <w14:ligatures w14:val="standardContextual"/>
        </w:rPr>
        <w:t>平成</w:t>
      </w:r>
      <w:r w:rsidR="007466CB" w:rsidRPr="0029206F">
        <w:rPr>
          <w:rFonts w:ascii="Times New Roman" w:eastAsia="ＭＳ 明朝" w:hAnsi="Times New Roman" w:cs="Times New Roman"/>
          <w:color w:val="000000"/>
          <w:sz w:val="20"/>
          <w:szCs w:val="20"/>
          <w14:ligatures w14:val="standardContextual"/>
        </w:rPr>
        <w:t>8</w:t>
      </w:r>
      <w:r w:rsidR="007466CB" w:rsidRPr="0029206F">
        <w:rPr>
          <w:rFonts w:ascii="Times New Roman" w:eastAsia="ＭＳ 明朝" w:hAnsi="Times New Roman" w:cs="Times New Roman"/>
          <w:color w:val="000000"/>
          <w:sz w:val="20"/>
          <w:szCs w:val="20"/>
          <w14:ligatures w14:val="standardContextual"/>
        </w:rPr>
        <w:t>年度茶関係資料</w:t>
      </w:r>
      <w:r w:rsidR="007466CB" w:rsidRPr="0029206F">
        <w:rPr>
          <w:rFonts w:ascii="Times New Roman" w:eastAsia="ＭＳ 明朝" w:hAnsi="Times New Roman" w:cs="Times New Roman"/>
          <w:color w:val="000000"/>
          <w:sz w:val="20"/>
          <w:szCs w:val="20"/>
          <w14:ligatures w14:val="standardContextual"/>
        </w:rPr>
        <w:t>,</w:t>
      </w:r>
      <w:r w:rsidR="008A73FA">
        <w:rPr>
          <w:rFonts w:ascii="Times New Roman" w:eastAsia="ＭＳ 明朝" w:hAnsi="Times New Roman" w:cs="Times New Roman"/>
          <w:color w:val="000000"/>
          <w:sz w:val="20"/>
          <w:szCs w:val="20"/>
          <w14:ligatures w14:val="standardContextual"/>
        </w:rPr>
        <w:t xml:space="preserve"> </w:t>
      </w:r>
      <w:r w:rsidR="007466CB" w:rsidRPr="0029206F">
        <w:rPr>
          <w:rFonts w:ascii="Times New Roman" w:eastAsia="ＭＳ 明朝" w:hAnsi="Times New Roman" w:cs="Times New Roman"/>
          <w:color w:val="000000"/>
          <w:sz w:val="20"/>
          <w:szCs w:val="20"/>
          <w14:ligatures w14:val="standardContextual"/>
        </w:rPr>
        <w:t>pp.</w:t>
      </w:r>
      <w:r w:rsidR="008A73FA">
        <w:rPr>
          <w:rFonts w:ascii="Times New Roman" w:eastAsia="ＭＳ 明朝" w:hAnsi="Times New Roman" w:cs="Times New Roman"/>
          <w:color w:val="000000"/>
          <w:sz w:val="20"/>
          <w:szCs w:val="20"/>
          <w14:ligatures w14:val="standardContextual"/>
        </w:rPr>
        <w:t xml:space="preserve"> </w:t>
      </w:r>
      <w:r w:rsidR="007466CB" w:rsidRPr="0029206F">
        <w:rPr>
          <w:rFonts w:ascii="Times New Roman" w:eastAsia="ＭＳ 明朝" w:hAnsi="Times New Roman" w:cs="Times New Roman"/>
          <w:color w:val="000000"/>
          <w:sz w:val="20"/>
          <w:szCs w:val="20"/>
          <w14:ligatures w14:val="standardContextual"/>
        </w:rPr>
        <w:t>152</w:t>
      </w:r>
      <w:r w:rsidR="00D96F21" w:rsidRPr="0029206F">
        <w:rPr>
          <w:rFonts w:ascii="Times New Roman" w:eastAsia="ＭＳ 明朝" w:hAnsi="Times New Roman" w:cs="Times New Roman"/>
          <w:color w:val="000000"/>
          <w:sz w:val="20"/>
          <w:szCs w:val="20"/>
          <w14:ligatures w14:val="standardContextual"/>
        </w:rPr>
        <w:t>-</w:t>
      </w:r>
      <w:r w:rsidR="007466CB" w:rsidRPr="0029206F">
        <w:rPr>
          <w:rFonts w:ascii="Times New Roman" w:eastAsia="ＭＳ 明朝" w:hAnsi="Times New Roman" w:cs="Times New Roman"/>
          <w:color w:val="000000"/>
          <w:sz w:val="20"/>
          <w:szCs w:val="20"/>
          <w14:ligatures w14:val="standardContextual"/>
        </w:rPr>
        <w:t>156.</w:t>
      </w:r>
      <w:bookmarkEnd w:id="0"/>
    </w:p>
    <w:p w14:paraId="3ACEC9EF" w14:textId="05EDAA9C" w:rsidR="00D178BB" w:rsidRPr="0029206F" w:rsidRDefault="00842E85" w:rsidP="00D178BB">
      <w:pPr>
        <w:widowControl/>
        <w:spacing w:after="3" w:line="336" w:lineRule="auto"/>
        <w:ind w:right="28"/>
        <w:rPr>
          <w:rFonts w:ascii="Times New Roman" w:eastAsia="ＭＳ 明朝" w:hAnsi="Times New Roman" w:cs="Times New Roman"/>
          <w:color w:val="000000"/>
          <w:sz w:val="20"/>
          <w:szCs w:val="20"/>
          <w14:ligatures w14:val="standardContextual"/>
        </w:rPr>
      </w:pPr>
      <w:r>
        <w:rPr>
          <w:rFonts w:ascii="Times New Roman" w:eastAsia="ＭＳ 明朝" w:hAnsi="Times New Roman" w:cs="Times New Roman"/>
          <w:color w:val="000000"/>
          <w:sz w:val="20"/>
          <w:szCs w:val="20"/>
          <w14:ligatures w14:val="standardContextual"/>
        </w:rPr>
        <w:lastRenderedPageBreak/>
        <w:t>9</w:t>
      </w:r>
      <w:r w:rsidR="00D178BB" w:rsidRPr="0029206F">
        <w:rPr>
          <w:rFonts w:ascii="Times New Roman" w:eastAsia="ＭＳ 明朝" w:hAnsi="Times New Roman" w:cs="Times New Roman"/>
          <w:color w:val="000000"/>
          <w:sz w:val="20"/>
          <w:szCs w:val="20"/>
          <w14:ligatures w14:val="standardContextual"/>
        </w:rPr>
        <w:t>.</w:t>
      </w:r>
      <w:r w:rsidR="00D178BB" w:rsidRPr="0029206F">
        <w:rPr>
          <w:rFonts w:ascii="Times New Roman" w:eastAsia="ＭＳ 明朝" w:hAnsi="Times New Roman" w:cs="Times New Roman"/>
          <w:color w:val="000000"/>
          <w:sz w:val="20"/>
          <w:szCs w:val="20"/>
          <w14:ligatures w14:val="standardContextual"/>
        </w:rPr>
        <w:t xml:space="preserve">　図</w:t>
      </w:r>
      <w:r w:rsidR="006D3A20">
        <w:rPr>
          <w:rFonts w:ascii="Times New Roman" w:eastAsia="ＭＳ 明朝" w:hAnsi="Times New Roman" w:cs="Times New Roman" w:hint="eastAsia"/>
          <w:color w:val="000000"/>
          <w:sz w:val="20"/>
          <w:szCs w:val="20"/>
          <w14:ligatures w14:val="standardContextual"/>
        </w:rPr>
        <w:t>及び</w:t>
      </w:r>
      <w:r w:rsidR="00D178BB" w:rsidRPr="0029206F">
        <w:rPr>
          <w:rFonts w:ascii="Times New Roman" w:eastAsia="ＭＳ 明朝" w:hAnsi="Times New Roman" w:cs="Times New Roman"/>
          <w:color w:val="000000"/>
          <w:sz w:val="20"/>
          <w:szCs w:val="20"/>
          <w14:ligatures w14:val="standardContextual"/>
        </w:rPr>
        <w:t>写真</w:t>
      </w:r>
    </w:p>
    <w:p w14:paraId="2A25B07D" w14:textId="7C56F8DF" w:rsidR="00D178BB" w:rsidRPr="0029206F" w:rsidRDefault="00842E85" w:rsidP="003F7D58">
      <w:pPr>
        <w:widowControl/>
        <w:spacing w:after="3" w:line="251" w:lineRule="auto"/>
        <w:ind w:leftChars="46" w:left="266" w:right="28" w:hangingChars="81" w:hanging="158"/>
        <w:rPr>
          <w:rFonts w:ascii="Times New Roman" w:eastAsia="ＭＳ 明朝" w:hAnsi="Times New Roman" w:cs="Times New Roman"/>
          <w:color w:val="000000"/>
          <w:sz w:val="20"/>
          <w:szCs w:val="20"/>
          <w14:ligatures w14:val="standardContextual"/>
        </w:rPr>
      </w:pPr>
      <w:r>
        <w:rPr>
          <w:rFonts w:ascii="Times New Roman" w:eastAsia="ＭＳ 明朝" w:hAnsi="Times New Roman" w:cs="Times New Roman"/>
          <w:color w:val="000000"/>
          <w:sz w:val="20"/>
          <w:szCs w:val="20"/>
          <w14:ligatures w14:val="standardContextual"/>
        </w:rPr>
        <w:t>9</w:t>
      </w:r>
      <w:r w:rsidR="00D178BB" w:rsidRPr="0029206F">
        <w:rPr>
          <w:rFonts w:ascii="Times New Roman" w:eastAsia="ＭＳ 明朝" w:hAnsi="Times New Roman" w:cs="Times New Roman"/>
          <w:color w:val="000000"/>
          <w:sz w:val="20"/>
          <w:szCs w:val="20"/>
          <w14:ligatures w14:val="standardContextual"/>
        </w:rPr>
        <w:t>.1</w:t>
      </w:r>
      <w:r w:rsidR="00D178BB" w:rsidRPr="0029206F">
        <w:rPr>
          <w:rFonts w:ascii="Times New Roman" w:eastAsia="ＭＳ 明朝" w:hAnsi="Times New Roman" w:cs="Times New Roman"/>
          <w:color w:val="000000"/>
          <w:sz w:val="20"/>
          <w:szCs w:val="20"/>
          <w14:ligatures w14:val="standardContextual"/>
        </w:rPr>
        <w:t xml:space="preserve">　図表は</w:t>
      </w:r>
      <w:r w:rsidR="00003AF8">
        <w:rPr>
          <w:rFonts w:ascii="Times New Roman" w:eastAsia="ＭＳ 明朝" w:hAnsi="Times New Roman" w:cs="Times New Roman" w:hint="eastAsia"/>
          <w:color w:val="000000"/>
          <w:sz w:val="20"/>
          <w:szCs w:val="20"/>
          <w14:ligatures w14:val="standardContextual"/>
        </w:rPr>
        <w:t>，</w:t>
      </w:r>
      <w:r w:rsidR="00CF6543">
        <w:rPr>
          <w:rFonts w:ascii="Times New Roman" w:eastAsia="ＭＳ 明朝" w:hAnsi="Times New Roman" w:cs="Times New Roman" w:hint="eastAsia"/>
          <w:color w:val="000000"/>
          <w:sz w:val="20"/>
          <w:szCs w:val="20"/>
          <w14:ligatures w14:val="standardContextual"/>
        </w:rPr>
        <w:t>本文原稿の最後に</w:t>
      </w:r>
      <w:r w:rsidR="00003AF8">
        <w:rPr>
          <w:rFonts w:ascii="Times New Roman" w:eastAsia="ＭＳ 明朝" w:hAnsi="Times New Roman" w:cs="Times New Roman" w:hint="eastAsia"/>
          <w:color w:val="000000"/>
          <w:sz w:val="20"/>
          <w:szCs w:val="20"/>
          <w14:ligatures w14:val="standardContextual"/>
        </w:rPr>
        <w:t>各々別</w:t>
      </w:r>
      <w:r w:rsidR="00CF6543">
        <w:rPr>
          <w:rFonts w:ascii="Times New Roman" w:eastAsia="ＭＳ 明朝" w:hAnsi="Times New Roman" w:cs="Times New Roman" w:hint="eastAsia"/>
          <w:color w:val="000000"/>
          <w:sz w:val="20"/>
          <w:szCs w:val="20"/>
          <w14:ligatures w14:val="standardContextual"/>
        </w:rPr>
        <w:t>頁に</w:t>
      </w:r>
      <w:r w:rsidR="005C3F8D">
        <w:rPr>
          <w:rFonts w:ascii="Times New Roman" w:eastAsia="ＭＳ 明朝" w:hAnsi="Times New Roman" w:cs="Times New Roman" w:hint="eastAsia"/>
          <w:color w:val="000000"/>
          <w:sz w:val="20"/>
          <w:szCs w:val="20"/>
          <w14:ligatures w14:val="standardContextual"/>
        </w:rPr>
        <w:t>コピーし</w:t>
      </w:r>
      <w:r w:rsidR="00003AF8">
        <w:rPr>
          <w:rFonts w:ascii="Times New Roman" w:eastAsia="ＭＳ 明朝" w:hAnsi="Times New Roman" w:cs="Times New Roman" w:hint="eastAsia"/>
          <w:color w:val="000000"/>
          <w:sz w:val="20"/>
          <w:szCs w:val="20"/>
          <w14:ligatures w14:val="standardContextual"/>
        </w:rPr>
        <w:t>，</w:t>
      </w:r>
      <w:r w:rsidR="00D178BB" w:rsidRPr="0029206F">
        <w:rPr>
          <w:rFonts w:ascii="Times New Roman" w:eastAsia="ＭＳ 明朝" w:hAnsi="Times New Roman" w:cs="Times New Roman"/>
          <w:color w:val="000000"/>
          <w:sz w:val="20"/>
          <w:szCs w:val="20"/>
          <w14:ligatures w14:val="standardContextual"/>
        </w:rPr>
        <w:t>図</w:t>
      </w:r>
      <w:r w:rsidR="00D178BB" w:rsidRPr="0029206F">
        <w:rPr>
          <w:rFonts w:ascii="Times New Roman" w:eastAsia="ＭＳ 明朝" w:hAnsi="Times New Roman" w:cs="Times New Roman"/>
          <w:color w:val="000000"/>
          <w:sz w:val="20"/>
          <w:szCs w:val="20"/>
          <w14:ligatures w14:val="standardContextual"/>
        </w:rPr>
        <w:t xml:space="preserve">1 </w:t>
      </w:r>
      <w:r w:rsidR="005E2F5B">
        <w:rPr>
          <w:rFonts w:ascii="Times New Roman" w:eastAsia="ＭＳ 明朝" w:hAnsi="Times New Roman" w:cs="Times New Roman" w:hint="eastAsia"/>
          <w:color w:val="000000"/>
          <w:sz w:val="20"/>
          <w:szCs w:val="20"/>
          <w14:ligatures w14:val="standardContextual"/>
        </w:rPr>
        <w:t>，</w:t>
      </w:r>
      <w:r w:rsidR="00D178BB" w:rsidRPr="0029206F">
        <w:rPr>
          <w:rFonts w:ascii="Times New Roman" w:eastAsia="ＭＳ 明朝" w:hAnsi="Times New Roman" w:cs="Times New Roman"/>
          <w:color w:val="000000"/>
          <w:sz w:val="20"/>
          <w:szCs w:val="20"/>
          <w14:ligatures w14:val="standardContextual"/>
        </w:rPr>
        <w:t>図</w:t>
      </w:r>
      <w:r w:rsidR="00D178BB" w:rsidRPr="0029206F">
        <w:rPr>
          <w:rFonts w:ascii="Times New Roman" w:eastAsia="ＭＳ 明朝" w:hAnsi="Times New Roman" w:cs="Times New Roman"/>
          <w:color w:val="000000"/>
          <w:sz w:val="20"/>
          <w:szCs w:val="20"/>
          <w14:ligatures w14:val="standardContextual"/>
        </w:rPr>
        <w:t xml:space="preserve">2 </w:t>
      </w:r>
      <w:r w:rsidR="00D178BB" w:rsidRPr="0029206F">
        <w:rPr>
          <w:rFonts w:ascii="Times New Roman" w:eastAsia="ＭＳ 明朝" w:hAnsi="Times New Roman" w:cs="Times New Roman"/>
          <w:color w:val="000000"/>
          <w:sz w:val="20"/>
          <w:szCs w:val="20"/>
          <w14:ligatures w14:val="standardContextual"/>
        </w:rPr>
        <w:t>，表</w:t>
      </w:r>
      <w:r w:rsidR="0066614F">
        <w:rPr>
          <w:rFonts w:ascii="Times New Roman" w:eastAsia="ＭＳ 明朝" w:hAnsi="Times New Roman" w:cs="Times New Roman"/>
          <w:color w:val="000000"/>
          <w:sz w:val="20"/>
          <w:szCs w:val="20"/>
          <w14:ligatures w14:val="standardContextual"/>
        </w:rPr>
        <w:t>1</w:t>
      </w:r>
      <w:r w:rsidR="00D178BB" w:rsidRPr="0029206F">
        <w:rPr>
          <w:rFonts w:ascii="Times New Roman" w:eastAsia="ＭＳ 明朝" w:hAnsi="Times New Roman" w:cs="Times New Roman"/>
          <w:color w:val="000000"/>
          <w:sz w:val="20"/>
          <w:szCs w:val="20"/>
          <w14:ligatures w14:val="standardContextual"/>
        </w:rPr>
        <w:t>のように表す。そして，</w:t>
      </w:r>
      <w:r w:rsidR="002B707B">
        <w:rPr>
          <w:rFonts w:ascii="Times New Roman" w:eastAsia="ＭＳ 明朝" w:hAnsi="Times New Roman" w:cs="Times New Roman" w:hint="eastAsia"/>
          <w:color w:val="000000"/>
          <w:sz w:val="20"/>
          <w:szCs w:val="20"/>
          <w14:ligatures w14:val="standardContextual"/>
        </w:rPr>
        <w:t>本文の</w:t>
      </w:r>
      <w:r w:rsidR="00D178BB" w:rsidRPr="0029206F">
        <w:rPr>
          <w:rFonts w:ascii="Times New Roman" w:eastAsia="ＭＳ 明朝" w:hAnsi="Times New Roman" w:cs="Times New Roman"/>
          <w:color w:val="000000"/>
          <w:sz w:val="20"/>
          <w:szCs w:val="20"/>
          <w14:ligatures w14:val="standardContextual"/>
        </w:rPr>
        <w:t>欄外に</w:t>
      </w:r>
      <w:r w:rsidR="00D8064A">
        <w:rPr>
          <w:rFonts w:ascii="Times New Roman" w:eastAsia="ＭＳ 明朝" w:hAnsi="Times New Roman" w:cs="Times New Roman" w:hint="eastAsia"/>
          <w:color w:val="000000"/>
          <w:sz w:val="20"/>
          <w:szCs w:val="20"/>
          <w14:ligatures w14:val="standardContextual"/>
        </w:rPr>
        <w:t>赤字で</w:t>
      </w:r>
      <w:r w:rsidR="00D178BB" w:rsidRPr="0029206F">
        <w:rPr>
          <w:rFonts w:ascii="Times New Roman" w:eastAsia="ＭＳ 明朝" w:hAnsi="Times New Roman" w:cs="Times New Roman"/>
          <w:color w:val="000000"/>
          <w:sz w:val="20"/>
          <w:szCs w:val="20"/>
          <w14:ligatures w14:val="standardContextual"/>
        </w:rPr>
        <w:t>挿入位置を指定する。</w:t>
      </w:r>
      <w:r w:rsidR="00421912">
        <w:rPr>
          <w:rFonts w:ascii="Times New Roman" w:eastAsia="ＭＳ 明朝" w:hAnsi="Times New Roman" w:cs="Times New Roman" w:hint="eastAsia"/>
          <w:color w:val="000000"/>
          <w:sz w:val="20"/>
          <w:szCs w:val="20"/>
          <w14:ligatures w14:val="standardContextual"/>
        </w:rPr>
        <w:t>なお，</w:t>
      </w:r>
      <w:r w:rsidR="00AC26EB">
        <w:rPr>
          <w:rFonts w:ascii="Times New Roman" w:eastAsia="ＭＳ 明朝" w:hAnsi="Times New Roman" w:cs="Times New Roman" w:hint="eastAsia"/>
          <w:color w:val="000000"/>
          <w:sz w:val="20"/>
          <w:szCs w:val="20"/>
          <w14:ligatures w14:val="standardContextual"/>
        </w:rPr>
        <w:t>写真は図として扱う。</w:t>
      </w:r>
    </w:p>
    <w:p w14:paraId="4701E5E9" w14:textId="248E6F94" w:rsidR="001845B0" w:rsidRDefault="00842E85" w:rsidP="007E5DAD">
      <w:pPr>
        <w:widowControl/>
        <w:spacing w:after="329" w:line="251" w:lineRule="auto"/>
        <w:ind w:left="81" w:right="28" w:hanging="5"/>
        <w:rPr>
          <w:rFonts w:ascii="Times New Roman" w:eastAsia="ＭＳ 明朝" w:hAnsi="Times New Roman" w:cs="Times New Roman"/>
          <w:color w:val="000000"/>
          <w:sz w:val="20"/>
          <w:szCs w:val="20"/>
          <w14:ligatures w14:val="standardContextual"/>
        </w:rPr>
      </w:pPr>
      <w:r>
        <w:rPr>
          <w:rFonts w:ascii="Times New Roman" w:eastAsia="ＭＳ 明朝" w:hAnsi="Times New Roman" w:cs="Times New Roman"/>
          <w:color w:val="000000"/>
          <w:sz w:val="20"/>
          <w:szCs w:val="20"/>
          <w14:ligatures w14:val="standardContextual"/>
        </w:rPr>
        <w:t>9</w:t>
      </w:r>
      <w:r w:rsidR="003F7D58" w:rsidRPr="0029206F">
        <w:rPr>
          <w:rFonts w:ascii="Times New Roman" w:eastAsia="ＭＳ 明朝" w:hAnsi="Times New Roman" w:cs="Times New Roman"/>
          <w:color w:val="000000"/>
          <w:sz w:val="20"/>
          <w:szCs w:val="20"/>
          <w14:ligatures w14:val="standardContextual"/>
        </w:rPr>
        <w:t>.</w:t>
      </w:r>
      <w:r w:rsidR="007E5DAD">
        <w:rPr>
          <w:rFonts w:ascii="Times New Roman" w:eastAsia="ＭＳ 明朝" w:hAnsi="Times New Roman" w:cs="Times New Roman"/>
          <w:color w:val="000000"/>
          <w:sz w:val="20"/>
          <w:szCs w:val="20"/>
          <w14:ligatures w14:val="standardContextual"/>
        </w:rPr>
        <w:t>2</w:t>
      </w:r>
      <w:r w:rsidR="003F7D58" w:rsidRPr="0029206F">
        <w:rPr>
          <w:rFonts w:ascii="Times New Roman" w:eastAsia="ＭＳ 明朝" w:hAnsi="Times New Roman" w:cs="Times New Roman"/>
          <w:color w:val="000000"/>
          <w:sz w:val="20"/>
          <w:szCs w:val="20"/>
          <w14:ligatures w14:val="standardContextual"/>
        </w:rPr>
        <w:t xml:space="preserve">　</w:t>
      </w:r>
      <w:r w:rsidR="009B66FD">
        <w:rPr>
          <w:rFonts w:ascii="Times New Roman" w:eastAsia="ＭＳ 明朝" w:hAnsi="Times New Roman" w:cs="Times New Roman" w:hint="eastAsia"/>
          <w:color w:val="000000"/>
          <w:sz w:val="20"/>
          <w:szCs w:val="20"/>
          <w14:ligatures w14:val="standardContextual"/>
        </w:rPr>
        <w:t>表番号と題は上欄に，図番号と題は</w:t>
      </w:r>
      <w:r w:rsidR="003F7D58" w:rsidRPr="0029206F">
        <w:rPr>
          <w:rFonts w:ascii="Times New Roman" w:eastAsia="ＭＳ 明朝" w:hAnsi="Times New Roman" w:cs="Times New Roman"/>
          <w:color w:val="000000"/>
          <w:sz w:val="20"/>
          <w:szCs w:val="20"/>
          <w14:ligatures w14:val="standardContextual"/>
        </w:rPr>
        <w:t>下</w:t>
      </w:r>
      <w:r w:rsidR="00D178BB" w:rsidRPr="0029206F">
        <w:rPr>
          <w:rFonts w:ascii="Times New Roman" w:eastAsia="ＭＳ 明朝" w:hAnsi="Times New Roman" w:cs="Times New Roman"/>
          <w:color w:val="000000"/>
          <w:sz w:val="20"/>
          <w:szCs w:val="20"/>
          <w14:ligatures w14:val="standardContextual"/>
        </w:rPr>
        <w:t>欄に</w:t>
      </w:r>
      <w:r w:rsidR="00E14AFB">
        <w:rPr>
          <w:rFonts w:ascii="Times New Roman" w:eastAsia="ＭＳ 明朝" w:hAnsi="Times New Roman" w:cs="Times New Roman" w:hint="eastAsia"/>
          <w:color w:val="000000"/>
          <w:sz w:val="20"/>
          <w:szCs w:val="20"/>
          <w14:ligatures w14:val="standardContextual"/>
        </w:rPr>
        <w:t>書く</w:t>
      </w:r>
      <w:r w:rsidR="00D178BB" w:rsidRPr="0029206F">
        <w:rPr>
          <w:rFonts w:ascii="Times New Roman" w:eastAsia="ＭＳ 明朝" w:hAnsi="Times New Roman" w:cs="Times New Roman"/>
          <w:color w:val="000000"/>
          <w:sz w:val="20"/>
          <w:szCs w:val="20"/>
          <w14:ligatures w14:val="standardContextual"/>
        </w:rPr>
        <w:t>。</w:t>
      </w:r>
      <w:r w:rsidR="001845B0">
        <w:rPr>
          <w:rFonts w:ascii="Times New Roman" w:eastAsia="ＭＳ 明朝" w:hAnsi="Times New Roman" w:cs="Times New Roman" w:hint="eastAsia"/>
          <w:color w:val="000000"/>
          <w:sz w:val="20"/>
          <w:szCs w:val="20"/>
          <w14:ligatures w14:val="standardContextual"/>
        </w:rPr>
        <w:t>図表の表題，説明は和文，英文どちらでも良い</w:t>
      </w:r>
      <w:r w:rsidR="00E25AAE">
        <w:rPr>
          <w:rFonts w:ascii="Times New Roman" w:eastAsia="ＭＳ 明朝" w:hAnsi="Times New Roman" w:cs="Times New Roman" w:hint="eastAsia"/>
          <w:color w:val="000000"/>
          <w:sz w:val="20"/>
          <w:szCs w:val="20"/>
          <w14:ligatures w14:val="standardContextual"/>
        </w:rPr>
        <w:t>。</w:t>
      </w:r>
    </w:p>
    <w:p w14:paraId="2DC295FC" w14:textId="009141FF" w:rsidR="007F1547" w:rsidRDefault="00842E85" w:rsidP="000E2DC4">
      <w:pPr>
        <w:widowControl/>
        <w:spacing w:after="329" w:line="251" w:lineRule="auto"/>
        <w:ind w:left="81" w:right="28" w:hanging="5"/>
        <w:rPr>
          <w:rFonts w:ascii="Times New Roman" w:eastAsia="ＭＳ 明朝" w:hAnsi="Times New Roman" w:cs="Times New Roman"/>
          <w:color w:val="000000"/>
          <w:sz w:val="20"/>
          <w:szCs w:val="20"/>
          <w14:ligatures w14:val="standardContextual"/>
        </w:rPr>
      </w:pPr>
      <w:r>
        <w:rPr>
          <w:rFonts w:ascii="Times New Roman" w:eastAsia="ＭＳ 明朝" w:hAnsi="Times New Roman" w:cs="Times New Roman"/>
          <w:color w:val="000000"/>
          <w:sz w:val="20"/>
          <w:szCs w:val="20"/>
          <w14:ligatures w14:val="standardContextual"/>
        </w:rPr>
        <w:t>9</w:t>
      </w:r>
      <w:r w:rsidR="003D635F" w:rsidRPr="0029206F">
        <w:rPr>
          <w:rFonts w:ascii="Times New Roman" w:eastAsia="ＭＳ 明朝" w:hAnsi="Times New Roman" w:cs="Times New Roman"/>
          <w:color w:val="000000"/>
          <w:sz w:val="20"/>
          <w:szCs w:val="20"/>
          <w14:ligatures w14:val="standardContextual"/>
        </w:rPr>
        <w:t>.</w:t>
      </w:r>
      <w:r w:rsidR="007E5DAD">
        <w:rPr>
          <w:rFonts w:ascii="Times New Roman" w:eastAsia="ＭＳ 明朝" w:hAnsi="Times New Roman" w:cs="Times New Roman"/>
          <w:color w:val="000000"/>
          <w:sz w:val="20"/>
          <w:szCs w:val="20"/>
          <w14:ligatures w14:val="standardContextual"/>
        </w:rPr>
        <w:t>3</w:t>
      </w:r>
      <w:r w:rsidR="003D635F" w:rsidRPr="0029206F">
        <w:rPr>
          <w:rFonts w:ascii="Times New Roman" w:eastAsia="ＭＳ 明朝" w:hAnsi="Times New Roman" w:cs="Times New Roman"/>
          <w:color w:val="000000"/>
          <w:sz w:val="20"/>
          <w:szCs w:val="20"/>
          <w14:ligatures w14:val="standardContextual"/>
        </w:rPr>
        <w:t xml:space="preserve">　</w:t>
      </w:r>
      <w:r w:rsidR="00A31890" w:rsidRPr="0029206F">
        <w:rPr>
          <w:rFonts w:ascii="Times New Roman" w:eastAsia="ＭＳ 明朝" w:hAnsi="Times New Roman" w:cs="Times New Roman"/>
          <w:color w:val="000000"/>
          <w:sz w:val="20"/>
          <w:szCs w:val="20"/>
          <w14:ligatures w14:val="standardContextual"/>
        </w:rPr>
        <w:t>原図は明瞭なコンピュータ出力とする。なお</w:t>
      </w:r>
      <w:r w:rsidR="007E5DAD">
        <w:rPr>
          <w:rFonts w:ascii="Times New Roman" w:eastAsia="ＭＳ 明朝" w:hAnsi="Times New Roman" w:cs="Times New Roman" w:hint="eastAsia"/>
          <w:color w:val="000000"/>
          <w:sz w:val="20"/>
          <w:szCs w:val="20"/>
          <w14:ligatures w14:val="standardContextual"/>
        </w:rPr>
        <w:t>，</w:t>
      </w:r>
      <w:r w:rsidR="00A31890" w:rsidRPr="0029206F">
        <w:rPr>
          <w:rFonts w:ascii="Times New Roman" w:eastAsia="ＭＳ 明朝" w:hAnsi="Times New Roman" w:cs="Times New Roman"/>
          <w:color w:val="000000"/>
          <w:sz w:val="20"/>
          <w:szCs w:val="20"/>
          <w14:ligatures w14:val="standardContextual"/>
        </w:rPr>
        <w:t>図中の線の太</w:t>
      </w:r>
      <w:r w:rsidR="003D635F" w:rsidRPr="0029206F">
        <w:rPr>
          <w:rFonts w:ascii="Times New Roman" w:eastAsia="ＭＳ 明朝" w:hAnsi="Times New Roman" w:cs="Times New Roman"/>
          <w:color w:val="000000"/>
          <w:sz w:val="20"/>
          <w:szCs w:val="20"/>
          <w14:ligatures w14:val="standardContextual"/>
        </w:rPr>
        <w:t>さ</w:t>
      </w:r>
      <w:r w:rsidR="007E5DAD">
        <w:rPr>
          <w:rFonts w:ascii="Times New Roman" w:eastAsia="ＭＳ 明朝" w:hAnsi="Times New Roman" w:cs="Times New Roman" w:hint="eastAsia"/>
          <w:color w:val="000000"/>
          <w:sz w:val="20"/>
          <w:szCs w:val="20"/>
          <w14:ligatures w14:val="standardContextual"/>
        </w:rPr>
        <w:t>，</w:t>
      </w:r>
      <w:r w:rsidR="003D635F" w:rsidRPr="0029206F">
        <w:rPr>
          <w:rFonts w:ascii="Times New Roman" w:eastAsia="ＭＳ 明朝" w:hAnsi="Times New Roman" w:cs="Times New Roman"/>
          <w:color w:val="000000"/>
          <w:sz w:val="20"/>
          <w:szCs w:val="20"/>
          <w14:ligatures w14:val="standardContextual"/>
        </w:rPr>
        <w:t>文字・数字の大きさは掲載時の刷り上がりを考慮して書く。図</w:t>
      </w:r>
      <w:r w:rsidR="007E5DAD">
        <w:rPr>
          <w:rFonts w:ascii="Times New Roman" w:eastAsia="ＭＳ 明朝" w:hAnsi="Times New Roman" w:cs="Times New Roman" w:hint="eastAsia"/>
          <w:color w:val="000000"/>
          <w:sz w:val="20"/>
          <w:szCs w:val="20"/>
          <w14:ligatures w14:val="standardContextual"/>
        </w:rPr>
        <w:t>，</w:t>
      </w:r>
      <w:r w:rsidR="003D635F" w:rsidRPr="0029206F">
        <w:rPr>
          <w:rFonts w:ascii="Times New Roman" w:eastAsia="ＭＳ 明朝" w:hAnsi="Times New Roman" w:cs="Times New Roman"/>
          <w:color w:val="000000"/>
          <w:sz w:val="20"/>
          <w:szCs w:val="20"/>
          <w14:ligatures w14:val="standardContextual"/>
        </w:rPr>
        <w:t>表の字体は統一する。</w:t>
      </w:r>
      <w:r w:rsidR="0070289F">
        <w:rPr>
          <w:rFonts w:ascii="Times New Roman" w:eastAsia="ＭＳ 明朝" w:hAnsi="Times New Roman" w:cs="Times New Roman" w:hint="eastAsia"/>
          <w:color w:val="000000"/>
          <w:sz w:val="20"/>
          <w:szCs w:val="20"/>
          <w14:ligatures w14:val="standardContextual"/>
        </w:rPr>
        <w:t>特に指定しないが，和字と英数字が混在する場合，和字は</w:t>
      </w:r>
      <w:r w:rsidR="0034517B" w:rsidRPr="000E2DC4">
        <w:rPr>
          <w:rFonts w:asciiTheme="majorEastAsia" w:eastAsiaTheme="majorEastAsia" w:hAnsiTheme="majorEastAsia" w:cs="Times New Roman"/>
          <w:color w:val="000000"/>
          <w:sz w:val="20"/>
          <w:szCs w:val="20"/>
          <w14:ligatures w14:val="standardContextual"/>
        </w:rPr>
        <w:t xml:space="preserve">MS </w:t>
      </w:r>
      <w:r w:rsidR="0070289F" w:rsidRPr="000E2DC4">
        <w:rPr>
          <w:rFonts w:asciiTheme="majorEastAsia" w:eastAsiaTheme="majorEastAsia" w:hAnsiTheme="majorEastAsia" w:cs="Times New Roman" w:hint="eastAsia"/>
          <w:color w:val="000000"/>
          <w:sz w:val="20"/>
          <w:szCs w:val="20"/>
          <w14:ligatures w14:val="standardContextual"/>
        </w:rPr>
        <w:t>ゴシック</w:t>
      </w:r>
      <w:r w:rsidR="0070289F">
        <w:rPr>
          <w:rFonts w:ascii="Times New Roman" w:eastAsia="ＭＳ 明朝" w:hAnsi="Times New Roman" w:cs="Times New Roman" w:hint="eastAsia"/>
          <w:color w:val="000000"/>
          <w:sz w:val="20"/>
          <w:szCs w:val="20"/>
          <w14:ligatures w14:val="standardContextual"/>
        </w:rPr>
        <w:t>で英数字は</w:t>
      </w:r>
      <w:r w:rsidR="0070289F" w:rsidRPr="000E2DC4">
        <w:rPr>
          <w:rFonts w:asciiTheme="majorHAnsi" w:eastAsia="ＭＳ 明朝" w:hAnsiTheme="majorHAnsi" w:cstheme="majorHAnsi"/>
          <w:color w:val="000000"/>
          <w:sz w:val="20"/>
          <w:szCs w:val="20"/>
          <w14:ligatures w14:val="standardContextual"/>
        </w:rPr>
        <w:t>Arial</w:t>
      </w:r>
      <w:r w:rsidR="000C075D">
        <w:rPr>
          <w:rFonts w:ascii="Times New Roman" w:eastAsia="ＭＳ 明朝" w:hAnsi="Times New Roman" w:cs="Times New Roman" w:hint="eastAsia"/>
          <w:color w:val="000000"/>
          <w:sz w:val="20"/>
          <w:szCs w:val="20"/>
          <w14:ligatures w14:val="standardContextual"/>
        </w:rPr>
        <w:t>，</w:t>
      </w:r>
      <w:r w:rsidR="0070289F">
        <w:rPr>
          <w:rFonts w:ascii="Times New Roman" w:eastAsia="ＭＳ 明朝" w:hAnsi="Times New Roman" w:cs="Times New Roman" w:hint="eastAsia"/>
          <w:color w:val="000000"/>
          <w:sz w:val="20"/>
          <w:szCs w:val="20"/>
          <w14:ligatures w14:val="standardContextual"/>
        </w:rPr>
        <w:t>英数字のみの場合</w:t>
      </w:r>
      <w:r w:rsidR="0034517B">
        <w:rPr>
          <w:rFonts w:ascii="Times New Roman" w:eastAsia="ＭＳ 明朝" w:hAnsi="Times New Roman" w:cs="Times New Roman" w:hint="eastAsia"/>
          <w:color w:val="000000"/>
          <w:sz w:val="20"/>
          <w:szCs w:val="20"/>
          <w14:ligatures w14:val="standardContextual"/>
        </w:rPr>
        <w:t>は</w:t>
      </w:r>
      <w:r w:rsidR="0070289F">
        <w:rPr>
          <w:rFonts w:ascii="Times New Roman" w:eastAsia="ＭＳ 明朝" w:hAnsi="Times New Roman" w:cs="Times New Roman"/>
          <w:color w:val="000000"/>
          <w:sz w:val="20"/>
          <w:szCs w:val="20"/>
          <w14:ligatures w14:val="standardContextual"/>
        </w:rPr>
        <w:t>Times New Roman</w:t>
      </w:r>
      <w:r w:rsidR="0070289F">
        <w:rPr>
          <w:rFonts w:ascii="Times New Roman" w:eastAsia="ＭＳ 明朝" w:hAnsi="Times New Roman" w:cs="Times New Roman" w:hint="eastAsia"/>
          <w:color w:val="000000"/>
          <w:sz w:val="20"/>
          <w:szCs w:val="20"/>
          <w14:ligatures w14:val="standardContextual"/>
        </w:rPr>
        <w:t>か</w:t>
      </w:r>
      <w:r w:rsidR="0070289F" w:rsidRPr="000E2DC4">
        <w:rPr>
          <w:rFonts w:asciiTheme="majorHAnsi" w:eastAsia="ＭＳ 明朝" w:hAnsiTheme="majorHAnsi" w:cstheme="majorHAnsi"/>
          <w:color w:val="000000"/>
          <w:sz w:val="20"/>
          <w:szCs w:val="20"/>
          <w14:ligatures w14:val="standardContextual"/>
        </w:rPr>
        <w:t>Arial</w:t>
      </w:r>
      <w:r w:rsidR="0070289F">
        <w:rPr>
          <w:rFonts w:ascii="Times New Roman" w:eastAsia="ＭＳ 明朝" w:hAnsi="Times New Roman" w:cs="Times New Roman" w:hint="eastAsia"/>
          <w:color w:val="000000"/>
          <w:sz w:val="20"/>
          <w:szCs w:val="20"/>
          <w14:ligatures w14:val="standardContextual"/>
        </w:rPr>
        <w:t>が望ましい。</w:t>
      </w:r>
    </w:p>
    <w:p w14:paraId="41AC49CB" w14:textId="2D7631E5" w:rsidR="002E6F72" w:rsidRDefault="002E6F72" w:rsidP="003D635F">
      <w:pPr>
        <w:widowControl/>
        <w:spacing w:line="259" w:lineRule="auto"/>
        <w:jc w:val="left"/>
        <w:rPr>
          <w:rFonts w:ascii="Times New Roman" w:eastAsia="ＭＳ 明朝" w:hAnsi="Times New Roman" w:cs="Times New Roman"/>
          <w:color w:val="000000"/>
          <w:sz w:val="20"/>
          <w:szCs w:val="20"/>
          <w14:ligatures w14:val="standardContextual"/>
        </w:rPr>
      </w:pPr>
      <w:r>
        <w:rPr>
          <w:rFonts w:ascii="Times New Roman" w:eastAsia="ＭＳ 明朝" w:hAnsi="Times New Roman" w:cs="Times New Roman" w:hint="eastAsia"/>
          <w:color w:val="000000"/>
          <w:sz w:val="20"/>
          <w:szCs w:val="20"/>
          <w14:ligatures w14:val="standardContextual"/>
        </w:rPr>
        <w:t xml:space="preserve"> </w:t>
      </w:r>
      <w:r>
        <w:rPr>
          <w:rFonts w:ascii="Times New Roman" w:eastAsia="ＭＳ 明朝" w:hAnsi="Times New Roman" w:cs="Times New Roman"/>
          <w:color w:val="000000"/>
          <w:sz w:val="20"/>
          <w:szCs w:val="20"/>
          <w14:ligatures w14:val="standardContextual"/>
        </w:rPr>
        <w:t>9.</w:t>
      </w:r>
      <w:r w:rsidR="001845B0">
        <w:rPr>
          <w:rFonts w:ascii="Times New Roman" w:eastAsia="ＭＳ 明朝" w:hAnsi="Times New Roman" w:cs="Times New Roman" w:hint="eastAsia"/>
          <w:color w:val="000000"/>
          <w:sz w:val="20"/>
          <w:szCs w:val="20"/>
          <w14:ligatures w14:val="standardContextual"/>
        </w:rPr>
        <w:t>4</w:t>
      </w:r>
      <w:r>
        <w:rPr>
          <w:rFonts w:ascii="Times New Roman" w:eastAsia="ＭＳ 明朝" w:hAnsi="Times New Roman" w:cs="Times New Roman" w:hint="eastAsia"/>
          <w:color w:val="000000"/>
          <w:sz w:val="20"/>
          <w:szCs w:val="20"/>
          <w14:ligatures w14:val="standardContextual"/>
        </w:rPr>
        <w:t xml:space="preserve">　図表の記載例</w:t>
      </w:r>
    </w:p>
    <w:p w14:paraId="78CDD0D7" w14:textId="191E7831" w:rsidR="002E6F72" w:rsidRDefault="005415A4" w:rsidP="003D635F">
      <w:pPr>
        <w:widowControl/>
        <w:spacing w:line="259" w:lineRule="auto"/>
        <w:jc w:val="left"/>
        <w:rPr>
          <w:rFonts w:ascii="Times New Roman" w:eastAsia="ＭＳ 明朝" w:hAnsi="Times New Roman" w:cs="Times New Roman"/>
          <w:color w:val="000000"/>
          <w:sz w:val="20"/>
          <w:szCs w:val="20"/>
          <w14:ligatures w14:val="standardContextual"/>
        </w:rPr>
      </w:pPr>
      <w:r w:rsidRPr="005415A4">
        <w:rPr>
          <w:noProof/>
        </w:rPr>
        <w:drawing>
          <wp:anchor distT="0" distB="0" distL="114300" distR="114300" simplePos="0" relativeHeight="251701248" behindDoc="0" locked="0" layoutInCell="1" allowOverlap="1" wp14:anchorId="70829EB7" wp14:editId="2CA4F406">
            <wp:simplePos x="0" y="0"/>
            <wp:positionH relativeFrom="column">
              <wp:posOffset>3810</wp:posOffset>
            </wp:positionH>
            <wp:positionV relativeFrom="paragraph">
              <wp:posOffset>55880</wp:posOffset>
            </wp:positionV>
            <wp:extent cx="2390775" cy="2028825"/>
            <wp:effectExtent l="0" t="0" r="9525"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90775" cy="2028825"/>
                    </a:xfrm>
                    <a:prstGeom prst="rect">
                      <a:avLst/>
                    </a:prstGeom>
                    <a:noFill/>
                    <a:ln>
                      <a:noFill/>
                    </a:ln>
                  </pic:spPr>
                </pic:pic>
              </a:graphicData>
            </a:graphic>
          </wp:anchor>
        </w:drawing>
      </w:r>
    </w:p>
    <w:p w14:paraId="6E5EF1B8" w14:textId="165318F3" w:rsidR="002E6F72" w:rsidRDefault="002E6F72" w:rsidP="003D635F">
      <w:pPr>
        <w:widowControl/>
        <w:spacing w:line="259" w:lineRule="auto"/>
        <w:jc w:val="left"/>
        <w:rPr>
          <w:rFonts w:ascii="Times New Roman" w:eastAsia="ＭＳ 明朝" w:hAnsi="Times New Roman" w:cs="Times New Roman"/>
          <w:color w:val="000000"/>
          <w:sz w:val="20"/>
          <w:szCs w:val="20"/>
          <w14:ligatures w14:val="standardContextual"/>
        </w:rPr>
      </w:pPr>
    </w:p>
    <w:p w14:paraId="5220B039" w14:textId="7A2D7A02" w:rsidR="002E6F72" w:rsidRDefault="002E6F72" w:rsidP="003D635F">
      <w:pPr>
        <w:widowControl/>
        <w:spacing w:line="259" w:lineRule="auto"/>
        <w:jc w:val="left"/>
        <w:rPr>
          <w:rFonts w:ascii="Times New Roman" w:eastAsia="ＭＳ 明朝" w:hAnsi="Times New Roman" w:cs="Times New Roman"/>
          <w:color w:val="000000"/>
          <w:sz w:val="20"/>
          <w:szCs w:val="20"/>
          <w14:ligatures w14:val="standardContextual"/>
        </w:rPr>
      </w:pPr>
    </w:p>
    <w:p w14:paraId="3101AAE2" w14:textId="310BED16" w:rsidR="002E6F72" w:rsidRDefault="002E6F72" w:rsidP="003D635F">
      <w:pPr>
        <w:widowControl/>
        <w:spacing w:line="259" w:lineRule="auto"/>
        <w:jc w:val="left"/>
        <w:rPr>
          <w:rFonts w:ascii="Times New Roman" w:eastAsia="ＭＳ 明朝" w:hAnsi="Times New Roman" w:cs="Times New Roman"/>
          <w:color w:val="000000"/>
          <w:sz w:val="20"/>
          <w:szCs w:val="20"/>
          <w14:ligatures w14:val="standardContextual"/>
        </w:rPr>
      </w:pPr>
    </w:p>
    <w:p w14:paraId="6BB69904" w14:textId="77777777" w:rsidR="002E6F72" w:rsidRDefault="002E6F72" w:rsidP="003D635F">
      <w:pPr>
        <w:widowControl/>
        <w:spacing w:line="259" w:lineRule="auto"/>
        <w:jc w:val="left"/>
        <w:rPr>
          <w:rFonts w:ascii="Times New Roman" w:eastAsia="ＭＳ 明朝" w:hAnsi="Times New Roman" w:cs="Times New Roman"/>
          <w:color w:val="000000"/>
          <w:sz w:val="20"/>
          <w:szCs w:val="20"/>
          <w14:ligatures w14:val="standardContextual"/>
        </w:rPr>
      </w:pPr>
    </w:p>
    <w:p w14:paraId="2256E45C" w14:textId="42FEFC8B" w:rsidR="002E6F72" w:rsidRDefault="002E6F72" w:rsidP="003D635F">
      <w:pPr>
        <w:widowControl/>
        <w:spacing w:line="259" w:lineRule="auto"/>
        <w:jc w:val="left"/>
        <w:rPr>
          <w:rFonts w:ascii="Times New Roman" w:eastAsia="ＭＳ 明朝" w:hAnsi="Times New Roman" w:cs="Times New Roman"/>
          <w:color w:val="000000"/>
          <w:sz w:val="20"/>
          <w:szCs w:val="20"/>
          <w14:ligatures w14:val="standardContextual"/>
        </w:rPr>
      </w:pPr>
    </w:p>
    <w:p w14:paraId="4A068752" w14:textId="77777777" w:rsidR="0024790B" w:rsidRDefault="0024790B" w:rsidP="003D635F">
      <w:pPr>
        <w:widowControl/>
        <w:spacing w:line="259" w:lineRule="auto"/>
        <w:jc w:val="left"/>
        <w:rPr>
          <w:rFonts w:ascii="Times New Roman" w:eastAsia="ＭＳ 明朝" w:hAnsi="Times New Roman" w:cs="Times New Roman"/>
          <w:color w:val="000000"/>
          <w:sz w:val="20"/>
          <w:szCs w:val="20"/>
          <w14:ligatures w14:val="standardContextual"/>
        </w:rPr>
      </w:pPr>
    </w:p>
    <w:p w14:paraId="584AC4D4" w14:textId="77777777" w:rsidR="0024790B" w:rsidRDefault="0024790B" w:rsidP="003D635F">
      <w:pPr>
        <w:widowControl/>
        <w:spacing w:line="259" w:lineRule="auto"/>
        <w:jc w:val="left"/>
        <w:rPr>
          <w:rFonts w:ascii="Times New Roman" w:eastAsia="ＭＳ 明朝" w:hAnsi="Times New Roman" w:cs="Times New Roman"/>
          <w:color w:val="000000"/>
          <w:sz w:val="20"/>
          <w:szCs w:val="20"/>
          <w14:ligatures w14:val="standardContextual"/>
        </w:rPr>
      </w:pPr>
    </w:p>
    <w:p w14:paraId="16F52556" w14:textId="77777777" w:rsidR="00B44613" w:rsidRPr="000E2DC4" w:rsidRDefault="00B44613" w:rsidP="00B65111">
      <w:pPr>
        <w:widowControl/>
        <w:spacing w:line="259" w:lineRule="auto"/>
        <w:jc w:val="left"/>
        <w:rPr>
          <w:rFonts w:asciiTheme="majorHAnsi" w:eastAsiaTheme="majorEastAsia" w:hAnsiTheme="majorHAnsi" w:cstheme="majorHAnsi"/>
          <w:color w:val="000000"/>
          <w:sz w:val="20"/>
          <w:szCs w:val="20"/>
          <w14:ligatures w14:val="standardContextual"/>
        </w:rPr>
      </w:pPr>
      <w:r w:rsidRPr="000E2DC4">
        <w:rPr>
          <w:rFonts w:asciiTheme="majorHAnsi" w:eastAsiaTheme="majorEastAsia" w:hAnsiTheme="majorHAnsi" w:cstheme="majorHAnsi" w:hint="eastAsia"/>
          <w:color w:val="000000"/>
          <w:sz w:val="20"/>
          <w:szCs w:val="20"/>
          <w14:ligatures w14:val="standardContextual"/>
        </w:rPr>
        <w:t>図</w:t>
      </w:r>
      <w:r w:rsidRPr="000E2DC4">
        <w:rPr>
          <w:rFonts w:asciiTheme="majorHAnsi" w:eastAsiaTheme="majorEastAsia" w:hAnsiTheme="majorHAnsi" w:cstheme="majorHAnsi"/>
          <w:color w:val="000000"/>
          <w:sz w:val="20"/>
          <w:szCs w:val="20"/>
          <w14:ligatures w14:val="standardContextual"/>
        </w:rPr>
        <w:t xml:space="preserve">2  </w:t>
      </w:r>
      <w:r w:rsidRPr="000E2DC4">
        <w:rPr>
          <w:rFonts w:asciiTheme="majorHAnsi" w:eastAsiaTheme="majorEastAsia" w:hAnsiTheme="majorHAnsi" w:cstheme="majorHAnsi" w:hint="eastAsia"/>
          <w:color w:val="000000"/>
          <w:sz w:val="20"/>
          <w:szCs w:val="20"/>
          <w14:ligatures w14:val="standardContextual"/>
        </w:rPr>
        <w:t>煎茶の火入れによる</w:t>
      </w:r>
      <w:r w:rsidRPr="000E2DC4">
        <w:rPr>
          <w:rFonts w:asciiTheme="majorHAnsi" w:eastAsiaTheme="majorEastAsia" w:hAnsiTheme="majorHAnsi" w:cstheme="majorHAnsi"/>
          <w:color w:val="000000"/>
          <w:sz w:val="20"/>
          <w:szCs w:val="20"/>
          <w14:ligatures w14:val="standardContextual"/>
        </w:rPr>
        <w:t>2-ethyl-3,6-dimethylpyrazine</w:t>
      </w:r>
      <w:r w:rsidRPr="000E2DC4">
        <w:rPr>
          <w:rFonts w:asciiTheme="majorHAnsi" w:eastAsiaTheme="majorEastAsia" w:hAnsiTheme="majorHAnsi" w:cstheme="majorHAnsi" w:hint="eastAsia"/>
          <w:color w:val="000000"/>
          <w:sz w:val="20"/>
          <w:szCs w:val="20"/>
          <w14:ligatures w14:val="standardContextual"/>
        </w:rPr>
        <w:t>の変化</w:t>
      </w:r>
    </w:p>
    <w:p w14:paraId="5D2C4573" w14:textId="1842E830" w:rsidR="00B44613" w:rsidRPr="000E2DC4" w:rsidRDefault="00B65111" w:rsidP="00B44613">
      <w:pPr>
        <w:widowControl/>
        <w:spacing w:line="259" w:lineRule="auto"/>
        <w:jc w:val="left"/>
        <w:rPr>
          <w:rFonts w:asciiTheme="majorHAnsi" w:eastAsiaTheme="majorEastAsia" w:hAnsiTheme="majorHAnsi" w:cstheme="majorHAnsi"/>
          <w:color w:val="000000"/>
          <w:sz w:val="20"/>
          <w:szCs w:val="20"/>
          <w14:ligatures w14:val="standardContextual"/>
        </w:rPr>
      </w:pPr>
      <w:r w:rsidRPr="000E2DC4">
        <w:rPr>
          <w:rFonts w:asciiTheme="majorHAnsi" w:eastAsiaTheme="majorEastAsia" w:hAnsiTheme="majorHAnsi" w:cstheme="majorHAnsi" w:hint="eastAsia"/>
          <w:color w:val="000000"/>
          <w:sz w:val="20"/>
          <w:szCs w:val="20"/>
          <w14:ligatures w14:val="standardContextual"/>
        </w:rPr>
        <w:t xml:space="preserve">　</w:t>
      </w:r>
      <w:r w:rsidR="00B44613" w:rsidRPr="000E2DC4">
        <w:rPr>
          <w:rFonts w:asciiTheme="majorHAnsi" w:eastAsiaTheme="majorEastAsia" w:hAnsiTheme="majorHAnsi" w:cstheme="majorHAnsi"/>
          <w:color w:val="000000"/>
          <w:sz w:val="20"/>
          <w:szCs w:val="20"/>
          <w14:ligatures w14:val="standardContextual"/>
        </w:rPr>
        <w:t>3</w:t>
      </w:r>
      <w:r w:rsidR="00B44613" w:rsidRPr="000E2DC4">
        <w:rPr>
          <w:rFonts w:asciiTheme="majorHAnsi" w:eastAsiaTheme="majorEastAsia" w:hAnsiTheme="majorHAnsi" w:cstheme="majorHAnsi" w:hint="eastAsia"/>
          <w:color w:val="000000"/>
          <w:sz w:val="20"/>
          <w:szCs w:val="20"/>
          <w14:ligatures w14:val="standardContextual"/>
        </w:rPr>
        <w:t>回</w:t>
      </w:r>
      <w:r w:rsidR="00140DDC" w:rsidRPr="000E2DC4">
        <w:rPr>
          <w:rFonts w:asciiTheme="majorHAnsi" w:eastAsiaTheme="majorEastAsia" w:hAnsiTheme="majorHAnsi" w:cstheme="majorHAnsi" w:hint="eastAsia"/>
          <w:color w:val="000000"/>
          <w:sz w:val="20"/>
          <w:szCs w:val="20"/>
          <w14:ligatures w14:val="standardContextual"/>
        </w:rPr>
        <w:t>の</w:t>
      </w:r>
      <w:r w:rsidR="00B44613" w:rsidRPr="000E2DC4">
        <w:rPr>
          <w:rFonts w:asciiTheme="majorHAnsi" w:eastAsiaTheme="majorEastAsia" w:hAnsiTheme="majorHAnsi" w:cstheme="majorHAnsi" w:hint="eastAsia"/>
          <w:color w:val="000000"/>
          <w:sz w:val="20"/>
          <w:szCs w:val="20"/>
          <w14:ligatures w14:val="standardContextual"/>
        </w:rPr>
        <w:t>繰返し火入れ，各</w:t>
      </w:r>
      <w:r w:rsidR="00F1520E">
        <w:rPr>
          <w:rFonts w:asciiTheme="majorHAnsi" w:eastAsiaTheme="majorEastAsia" w:hAnsiTheme="majorHAnsi" w:cstheme="majorHAnsi" w:hint="eastAsia"/>
          <w:color w:val="000000"/>
          <w:sz w:val="20"/>
          <w:szCs w:val="20"/>
          <w14:ligatures w14:val="standardContextual"/>
        </w:rPr>
        <w:t>火入れで</w:t>
      </w:r>
      <w:r w:rsidR="00B44613" w:rsidRPr="000E2DC4">
        <w:rPr>
          <w:rFonts w:asciiTheme="majorHAnsi" w:eastAsiaTheme="majorEastAsia" w:hAnsiTheme="majorHAnsi" w:cstheme="majorHAnsi"/>
          <w:color w:val="000000"/>
          <w:sz w:val="20"/>
          <w:szCs w:val="20"/>
          <w14:ligatures w14:val="standardContextual"/>
        </w:rPr>
        <w:t>3</w:t>
      </w:r>
      <w:r w:rsidR="00B44613" w:rsidRPr="000E2DC4">
        <w:rPr>
          <w:rFonts w:asciiTheme="majorHAnsi" w:eastAsiaTheme="majorEastAsia" w:hAnsiTheme="majorHAnsi" w:cstheme="majorHAnsi" w:hint="eastAsia"/>
          <w:color w:val="000000"/>
          <w:sz w:val="20"/>
          <w:szCs w:val="20"/>
          <w14:ligatures w14:val="standardContextual"/>
        </w:rPr>
        <w:t>回の繰返し分析</w:t>
      </w:r>
      <w:r w:rsidR="004C5DB4" w:rsidRPr="000E2DC4">
        <w:rPr>
          <w:rFonts w:asciiTheme="majorHAnsi" w:eastAsiaTheme="majorEastAsia" w:hAnsiTheme="majorHAnsi" w:cstheme="majorHAnsi"/>
          <w:color w:val="000000"/>
          <w:sz w:val="20"/>
          <w:szCs w:val="20"/>
          <w14:ligatures w14:val="standardContextual"/>
        </w:rPr>
        <w:t xml:space="preserve"> </w:t>
      </w:r>
      <w:r w:rsidR="00B44613" w:rsidRPr="000E2DC4">
        <w:rPr>
          <w:rFonts w:asciiTheme="majorHAnsi" w:eastAsiaTheme="majorEastAsia" w:hAnsiTheme="majorHAnsi" w:cstheme="majorHAnsi"/>
          <w:color w:val="000000"/>
          <w:sz w:val="20"/>
          <w:szCs w:val="20"/>
          <w14:ligatures w14:val="standardContextual"/>
        </w:rPr>
        <w:t>(n = 9)</w:t>
      </w:r>
      <w:r w:rsidR="004C5DB4" w:rsidRPr="000E2DC4">
        <w:rPr>
          <w:rFonts w:asciiTheme="majorHAnsi" w:eastAsiaTheme="majorEastAsia" w:hAnsiTheme="majorHAnsi" w:cstheme="majorHAnsi"/>
          <w:color w:val="000000"/>
          <w:sz w:val="20"/>
          <w:szCs w:val="20"/>
          <w14:ligatures w14:val="standardContextual"/>
        </w:rPr>
        <w:t xml:space="preserve"> </w:t>
      </w:r>
      <w:r w:rsidR="00B44613" w:rsidRPr="000E2DC4">
        <w:rPr>
          <w:rFonts w:asciiTheme="majorHAnsi" w:eastAsiaTheme="majorEastAsia" w:hAnsiTheme="majorHAnsi" w:cstheme="majorHAnsi" w:hint="eastAsia"/>
          <w:color w:val="000000"/>
          <w:sz w:val="20"/>
          <w:szCs w:val="20"/>
          <w14:ligatures w14:val="standardContextual"/>
        </w:rPr>
        <w:t>により算出された平均値と標準偏差</w:t>
      </w:r>
    </w:p>
    <w:p w14:paraId="2B2781E9" w14:textId="77A53C1F" w:rsidR="00A26CEB" w:rsidRPr="000E2DC4" w:rsidRDefault="00B44613" w:rsidP="00B44613">
      <w:pPr>
        <w:widowControl/>
        <w:spacing w:line="259" w:lineRule="auto"/>
        <w:jc w:val="left"/>
        <w:rPr>
          <w:rFonts w:asciiTheme="majorHAnsi" w:eastAsiaTheme="majorEastAsia" w:hAnsiTheme="majorHAnsi" w:cstheme="majorHAnsi"/>
          <w:color w:val="000000"/>
          <w:sz w:val="20"/>
          <w:szCs w:val="20"/>
          <w14:ligatures w14:val="standardContextual"/>
        </w:rPr>
      </w:pPr>
      <w:r w:rsidRPr="000E2DC4">
        <w:rPr>
          <w:rFonts w:asciiTheme="majorHAnsi" w:eastAsiaTheme="majorEastAsia" w:hAnsiTheme="majorHAnsi" w:cstheme="majorHAnsi"/>
          <w:color w:val="000000"/>
          <w:sz w:val="20"/>
          <w:szCs w:val="20"/>
          <w14:ligatures w14:val="standardContextual"/>
        </w:rPr>
        <w:t xml:space="preserve">  Welch</w:t>
      </w:r>
      <w:r w:rsidRPr="000E2DC4">
        <w:rPr>
          <w:rFonts w:asciiTheme="majorHAnsi" w:eastAsiaTheme="majorEastAsia" w:hAnsiTheme="majorHAnsi" w:cstheme="majorHAnsi" w:hint="eastAsia"/>
          <w:color w:val="000000"/>
          <w:sz w:val="20"/>
          <w:szCs w:val="20"/>
          <w14:ligatures w14:val="standardContextual"/>
        </w:rPr>
        <w:t>の</w:t>
      </w:r>
      <w:r w:rsidRPr="000E2DC4">
        <w:rPr>
          <w:rFonts w:asciiTheme="majorHAnsi" w:eastAsiaTheme="majorEastAsia" w:hAnsiTheme="majorHAnsi" w:cstheme="majorHAnsi"/>
          <w:i/>
          <w:iCs/>
          <w:color w:val="000000"/>
          <w:sz w:val="20"/>
          <w:szCs w:val="20"/>
          <w14:ligatures w14:val="standardContextual"/>
        </w:rPr>
        <w:t>t</w:t>
      </w:r>
      <w:r w:rsidRPr="000E2DC4">
        <w:rPr>
          <w:rFonts w:asciiTheme="majorHAnsi" w:eastAsiaTheme="majorEastAsia" w:hAnsiTheme="majorHAnsi" w:cstheme="majorHAnsi" w:hint="eastAsia"/>
          <w:color w:val="000000"/>
          <w:sz w:val="20"/>
          <w:szCs w:val="20"/>
          <w14:ligatures w14:val="standardContextual"/>
        </w:rPr>
        <w:t>検定により</w:t>
      </w:r>
      <w:r w:rsidR="00F1520E">
        <w:rPr>
          <w:rFonts w:asciiTheme="majorHAnsi" w:eastAsiaTheme="majorEastAsia" w:hAnsiTheme="majorHAnsi" w:cstheme="majorHAnsi" w:hint="eastAsia"/>
          <w:color w:val="000000"/>
          <w:sz w:val="20"/>
          <w:szCs w:val="20"/>
          <w14:ligatures w14:val="standardContextual"/>
        </w:rPr>
        <w:t>，</w:t>
      </w:r>
      <w:r w:rsidRPr="000E2DC4">
        <w:rPr>
          <w:rFonts w:asciiTheme="majorHAnsi" w:eastAsiaTheme="majorEastAsia" w:hAnsiTheme="majorHAnsi" w:cstheme="majorHAnsi" w:hint="eastAsia"/>
          <w:color w:val="000000"/>
          <w:sz w:val="20"/>
          <w:szCs w:val="20"/>
          <w14:ligatures w14:val="standardContextual"/>
        </w:rPr>
        <w:t>それぞれの組合せにおいて有意差あり</w:t>
      </w:r>
      <w:r w:rsidRPr="000E2DC4">
        <w:rPr>
          <w:rFonts w:asciiTheme="majorHAnsi" w:eastAsiaTheme="majorEastAsia" w:hAnsiTheme="majorHAnsi" w:cstheme="majorHAnsi"/>
          <w:color w:val="000000"/>
          <w:sz w:val="20"/>
          <w:szCs w:val="20"/>
          <w14:ligatures w14:val="standardContextual"/>
        </w:rPr>
        <w:t xml:space="preserve"> (</w:t>
      </w:r>
      <w:r w:rsidRPr="000E2DC4">
        <w:rPr>
          <w:rFonts w:asciiTheme="majorHAnsi" w:eastAsiaTheme="majorEastAsia" w:hAnsiTheme="majorHAnsi" w:cstheme="majorHAnsi"/>
          <w:i/>
          <w:iCs/>
          <w:color w:val="000000"/>
          <w:sz w:val="20"/>
          <w:szCs w:val="20"/>
          <w14:ligatures w14:val="standardContextual"/>
        </w:rPr>
        <w:t>p</w:t>
      </w:r>
      <w:r w:rsidRPr="000E2DC4">
        <w:rPr>
          <w:rFonts w:asciiTheme="majorHAnsi" w:eastAsiaTheme="majorEastAsia" w:hAnsiTheme="majorHAnsi" w:cstheme="majorHAnsi"/>
          <w:color w:val="000000"/>
          <w:sz w:val="20"/>
          <w:szCs w:val="20"/>
          <w14:ligatures w14:val="standardContextual"/>
        </w:rPr>
        <w:t xml:space="preserve"> &lt; 0.05)</w:t>
      </w:r>
    </w:p>
    <w:p w14:paraId="37421180" w14:textId="190075BD" w:rsidR="00AF11C7" w:rsidRDefault="00FA1CAF" w:rsidP="00A5293A">
      <w:pPr>
        <w:widowControl/>
        <w:spacing w:line="259" w:lineRule="auto"/>
        <w:jc w:val="left"/>
        <w:rPr>
          <w:rFonts w:ascii="Times New Roman" w:eastAsia="ＭＳ 明朝" w:hAnsi="Times New Roman" w:cs="Times New Roman"/>
          <w:color w:val="000000"/>
          <w:sz w:val="20"/>
          <w:szCs w:val="20"/>
          <w14:ligatures w14:val="standardContextual"/>
        </w:rPr>
      </w:pPr>
      <w:r w:rsidRPr="003B613C">
        <w:rPr>
          <w:noProof/>
        </w:rPr>
        <w:drawing>
          <wp:anchor distT="0" distB="0" distL="114300" distR="114300" simplePos="0" relativeHeight="251702272" behindDoc="0" locked="0" layoutInCell="1" allowOverlap="1" wp14:anchorId="10441237" wp14:editId="41B18C88">
            <wp:simplePos x="0" y="0"/>
            <wp:positionH relativeFrom="margin">
              <wp:align>left</wp:align>
            </wp:positionH>
            <wp:positionV relativeFrom="paragraph">
              <wp:posOffset>71119</wp:posOffset>
            </wp:positionV>
            <wp:extent cx="2434104" cy="203009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34104" cy="20300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1910B6" w14:textId="4E2239CC" w:rsidR="00F2552F" w:rsidRDefault="00F2552F" w:rsidP="00A5293A">
      <w:pPr>
        <w:widowControl/>
        <w:spacing w:line="259" w:lineRule="auto"/>
        <w:jc w:val="left"/>
        <w:rPr>
          <w:rFonts w:ascii="Times New Roman" w:eastAsia="ＭＳ 明朝" w:hAnsi="Times New Roman" w:cs="Times New Roman"/>
          <w:color w:val="000000"/>
          <w:sz w:val="20"/>
          <w:szCs w:val="20"/>
          <w14:ligatures w14:val="standardContextual"/>
        </w:rPr>
      </w:pPr>
    </w:p>
    <w:p w14:paraId="1112E5CD" w14:textId="3D5FEF46" w:rsidR="00F2552F" w:rsidRDefault="00F2552F" w:rsidP="00A5293A">
      <w:pPr>
        <w:widowControl/>
        <w:spacing w:line="259" w:lineRule="auto"/>
        <w:jc w:val="left"/>
        <w:rPr>
          <w:rFonts w:ascii="Times New Roman" w:eastAsia="ＭＳ 明朝" w:hAnsi="Times New Roman" w:cs="Times New Roman"/>
          <w:color w:val="000000"/>
          <w:sz w:val="20"/>
          <w:szCs w:val="20"/>
          <w14:ligatures w14:val="standardContextual"/>
        </w:rPr>
      </w:pPr>
    </w:p>
    <w:p w14:paraId="4AED7A28" w14:textId="7B69DF46" w:rsidR="00F2552F" w:rsidRPr="00FA1CAF" w:rsidRDefault="00F2552F" w:rsidP="00A5293A">
      <w:pPr>
        <w:widowControl/>
        <w:spacing w:line="259" w:lineRule="auto"/>
        <w:jc w:val="left"/>
        <w:rPr>
          <w:rFonts w:ascii="Times New Roman" w:eastAsia="ＭＳ 明朝" w:hAnsi="Times New Roman" w:cs="Times New Roman"/>
          <w:color w:val="000000"/>
          <w:sz w:val="20"/>
          <w:szCs w:val="20"/>
          <w14:ligatures w14:val="standardContextual"/>
        </w:rPr>
      </w:pPr>
    </w:p>
    <w:p w14:paraId="422D5112" w14:textId="594FEF85" w:rsidR="00F2552F" w:rsidRDefault="00F2552F" w:rsidP="00A5293A">
      <w:pPr>
        <w:widowControl/>
        <w:spacing w:line="259" w:lineRule="auto"/>
        <w:jc w:val="left"/>
        <w:rPr>
          <w:rFonts w:ascii="Times New Roman" w:eastAsia="ＭＳ 明朝" w:hAnsi="Times New Roman" w:cs="Times New Roman"/>
          <w:color w:val="000000"/>
          <w:sz w:val="20"/>
          <w:szCs w:val="20"/>
          <w14:ligatures w14:val="standardContextual"/>
        </w:rPr>
      </w:pPr>
    </w:p>
    <w:p w14:paraId="6CF9F6B3" w14:textId="1D88C19C" w:rsidR="00F2552F" w:rsidRDefault="00F2552F" w:rsidP="00A5293A">
      <w:pPr>
        <w:widowControl/>
        <w:spacing w:line="259" w:lineRule="auto"/>
        <w:jc w:val="left"/>
        <w:rPr>
          <w:rFonts w:ascii="Times New Roman" w:eastAsia="ＭＳ 明朝" w:hAnsi="Times New Roman" w:cs="Times New Roman"/>
          <w:color w:val="000000"/>
          <w:sz w:val="20"/>
          <w:szCs w:val="20"/>
          <w14:ligatures w14:val="standardContextual"/>
        </w:rPr>
      </w:pPr>
    </w:p>
    <w:p w14:paraId="5EC52907" w14:textId="77777777" w:rsidR="00F2552F" w:rsidRDefault="00F2552F" w:rsidP="00A5293A">
      <w:pPr>
        <w:widowControl/>
        <w:spacing w:line="259" w:lineRule="auto"/>
        <w:jc w:val="left"/>
        <w:rPr>
          <w:rFonts w:ascii="Times New Roman" w:eastAsia="ＭＳ 明朝" w:hAnsi="Times New Roman" w:cs="Times New Roman"/>
          <w:color w:val="000000"/>
          <w:sz w:val="20"/>
          <w:szCs w:val="20"/>
          <w14:ligatures w14:val="standardContextual"/>
        </w:rPr>
      </w:pPr>
    </w:p>
    <w:p w14:paraId="18F68C4C" w14:textId="77777777" w:rsidR="00F2552F" w:rsidRDefault="00F2552F" w:rsidP="00A5293A">
      <w:pPr>
        <w:widowControl/>
        <w:spacing w:line="259" w:lineRule="auto"/>
        <w:jc w:val="left"/>
        <w:rPr>
          <w:rFonts w:ascii="Times New Roman" w:eastAsia="ＭＳ 明朝" w:hAnsi="Times New Roman" w:cs="Times New Roman"/>
          <w:color w:val="000000"/>
          <w:sz w:val="20"/>
          <w:szCs w:val="20"/>
          <w14:ligatures w14:val="standardContextual"/>
        </w:rPr>
      </w:pPr>
    </w:p>
    <w:p w14:paraId="37EFE321" w14:textId="3741EF6D" w:rsidR="00ED47DD" w:rsidRDefault="00D14902" w:rsidP="00D14902">
      <w:pPr>
        <w:widowControl/>
        <w:spacing w:line="259" w:lineRule="auto"/>
        <w:jc w:val="left"/>
        <w:rPr>
          <w:rFonts w:ascii="Times New Roman" w:eastAsia="ＭＳ 明朝" w:hAnsi="Times New Roman" w:cs="Times New Roman"/>
          <w:color w:val="000000"/>
          <w:sz w:val="20"/>
          <w:szCs w:val="20"/>
          <w14:ligatures w14:val="standardContextual"/>
        </w:rPr>
      </w:pPr>
      <w:r w:rsidRPr="00D14902">
        <w:rPr>
          <w:rFonts w:ascii="Times New Roman" w:eastAsia="ＭＳ 明朝" w:hAnsi="Times New Roman" w:cs="Times New Roman"/>
          <w:color w:val="000000"/>
          <w:sz w:val="20"/>
          <w:szCs w:val="20"/>
          <w14:ligatures w14:val="standardContextual"/>
        </w:rPr>
        <w:t>Fig. 2. Box-and-whisker plot of the level of dimethyl sulfide (DMS)</w:t>
      </w:r>
      <w:r w:rsidR="003B613C">
        <w:rPr>
          <w:rFonts w:ascii="Times New Roman" w:eastAsia="ＭＳ 明朝" w:hAnsi="Times New Roman" w:cs="Times New Roman"/>
          <w:color w:val="000000"/>
          <w:sz w:val="20"/>
          <w:szCs w:val="20"/>
          <w14:ligatures w14:val="standardContextual"/>
        </w:rPr>
        <w:t xml:space="preserve"> </w:t>
      </w:r>
      <w:r w:rsidRPr="00D14902">
        <w:rPr>
          <w:rFonts w:ascii="Times New Roman" w:eastAsia="ＭＳ 明朝" w:hAnsi="Times New Roman" w:cs="Times New Roman"/>
          <w:color w:val="000000"/>
          <w:sz w:val="20"/>
          <w:szCs w:val="20"/>
          <w14:ligatures w14:val="standardContextual"/>
        </w:rPr>
        <w:t>in matcha produced in Japan (n = 16) and foreign countries (n = 11).</w:t>
      </w:r>
    </w:p>
    <w:p w14:paraId="7CD2831C" w14:textId="23D9A086" w:rsidR="00ED47DD" w:rsidRDefault="003B613C" w:rsidP="00D14902">
      <w:pPr>
        <w:widowControl/>
        <w:spacing w:line="259" w:lineRule="auto"/>
        <w:jc w:val="left"/>
        <w:rPr>
          <w:rFonts w:ascii="Times New Roman" w:eastAsia="ＭＳ 明朝" w:hAnsi="Times New Roman" w:cs="Times New Roman"/>
          <w:color w:val="000000"/>
          <w:sz w:val="20"/>
          <w:szCs w:val="20"/>
          <w14:ligatures w14:val="standardContextual"/>
        </w:rPr>
      </w:pPr>
      <w:r>
        <w:rPr>
          <w:rFonts w:ascii="Times New Roman" w:eastAsia="ＭＳ 明朝" w:hAnsi="Times New Roman" w:cs="Times New Roman"/>
          <w:color w:val="000000"/>
          <w:sz w:val="20"/>
          <w:szCs w:val="20"/>
          <w14:ligatures w14:val="standardContextual"/>
        </w:rPr>
        <w:t xml:space="preserve">The </w:t>
      </w:r>
      <w:r w:rsidR="00D14902" w:rsidRPr="00D14902">
        <w:rPr>
          <w:rFonts w:ascii="Times New Roman" w:eastAsia="ＭＳ 明朝" w:hAnsi="Times New Roman" w:cs="Times New Roman"/>
          <w:color w:val="000000"/>
          <w:sz w:val="20"/>
          <w:szCs w:val="20"/>
          <w14:ligatures w14:val="standardContextual"/>
        </w:rPr>
        <w:t>GD</w:t>
      </w:r>
      <w:r w:rsidR="00ED47DD">
        <w:rPr>
          <w:rFonts w:ascii="Times New Roman" w:eastAsia="ＭＳ 明朝" w:hAnsi="Times New Roman" w:cs="Times New Roman"/>
          <w:color w:val="000000"/>
          <w:sz w:val="20"/>
          <w:szCs w:val="20"/>
          <w14:ligatures w14:val="standardContextual"/>
        </w:rPr>
        <w:t xml:space="preserve"> means</w:t>
      </w:r>
      <w:r w:rsidR="00D14902" w:rsidRPr="00D14902">
        <w:rPr>
          <w:rFonts w:ascii="Times New Roman" w:eastAsia="ＭＳ 明朝" w:hAnsi="Times New Roman" w:cs="Times New Roman"/>
          <w:color w:val="000000"/>
          <w:sz w:val="20"/>
          <w:szCs w:val="20"/>
          <w14:ligatures w14:val="standardContextual"/>
        </w:rPr>
        <w:t xml:space="preserve"> </w:t>
      </w:r>
      <w:r w:rsidR="00423E9B">
        <w:rPr>
          <w:rFonts w:ascii="Times New Roman" w:eastAsia="ＭＳ 明朝" w:hAnsi="Times New Roman" w:cs="Times New Roman"/>
          <w:color w:val="000000"/>
          <w:sz w:val="20"/>
          <w:szCs w:val="20"/>
          <w14:ligatures w14:val="standardContextual"/>
        </w:rPr>
        <w:t xml:space="preserve">a </w:t>
      </w:r>
      <w:r w:rsidR="00D14902" w:rsidRPr="00D14902">
        <w:rPr>
          <w:rFonts w:ascii="Times New Roman" w:eastAsia="ＭＳ 明朝" w:hAnsi="Times New Roman" w:cs="Times New Roman"/>
          <w:color w:val="000000"/>
          <w:sz w:val="20"/>
          <w:szCs w:val="20"/>
          <w14:ligatures w14:val="standardContextual"/>
        </w:rPr>
        <w:t xml:space="preserve">Gaussian distribution. </w:t>
      </w:r>
    </w:p>
    <w:p w14:paraId="610C20F0" w14:textId="2D814999" w:rsidR="00175750" w:rsidRDefault="00D14902" w:rsidP="00A5293A">
      <w:pPr>
        <w:widowControl/>
        <w:spacing w:line="259" w:lineRule="auto"/>
        <w:jc w:val="left"/>
        <w:rPr>
          <w:rFonts w:ascii="Times New Roman" w:eastAsia="ＭＳ 明朝" w:hAnsi="Times New Roman" w:cs="Times New Roman"/>
          <w:color w:val="000000"/>
          <w:sz w:val="20"/>
          <w:szCs w:val="20"/>
          <w14:ligatures w14:val="standardContextual"/>
        </w:rPr>
      </w:pPr>
      <w:r w:rsidRPr="00D14902">
        <w:rPr>
          <w:rFonts w:ascii="Times New Roman" w:eastAsia="ＭＳ 明朝" w:hAnsi="Times New Roman" w:cs="Times New Roman"/>
          <w:color w:val="000000"/>
          <w:sz w:val="20"/>
          <w:szCs w:val="20"/>
          <w14:ligatures w14:val="standardContextual"/>
        </w:rPr>
        <w:t xml:space="preserve">The double asterisks show there is a significant difference with </w:t>
      </w:r>
      <w:r w:rsidRPr="00D14902">
        <w:rPr>
          <w:rFonts w:ascii="Times New Roman" w:eastAsia="ＭＳ 明朝" w:hAnsi="Times New Roman" w:cs="Times New Roman"/>
          <w:i/>
          <w:iCs/>
          <w:color w:val="000000"/>
          <w:sz w:val="20"/>
          <w:szCs w:val="20"/>
          <w14:ligatures w14:val="standardContextual"/>
        </w:rPr>
        <w:t>p</w:t>
      </w:r>
      <w:r w:rsidRPr="00D14902">
        <w:rPr>
          <w:rFonts w:ascii="Times New Roman" w:eastAsia="ＭＳ 明朝" w:hAnsi="Times New Roman" w:cs="Times New Roman"/>
          <w:color w:val="000000"/>
          <w:sz w:val="20"/>
          <w:szCs w:val="20"/>
          <w14:ligatures w14:val="standardContextual"/>
        </w:rPr>
        <w:t xml:space="preserve"> &lt; 0.01 (Mann-Whitney U test).</w:t>
      </w:r>
    </w:p>
    <w:p w14:paraId="65A243FC" w14:textId="77777777" w:rsidR="004A0A0C" w:rsidRDefault="004A0A0C" w:rsidP="00A5293A">
      <w:pPr>
        <w:widowControl/>
        <w:spacing w:line="259" w:lineRule="auto"/>
        <w:jc w:val="left"/>
        <w:rPr>
          <w:rFonts w:ascii="Times New Roman" w:eastAsia="ＭＳ 明朝" w:hAnsi="Times New Roman" w:cs="Times New Roman"/>
          <w:color w:val="000000"/>
          <w:sz w:val="20"/>
          <w:szCs w:val="20"/>
          <w14:ligatures w14:val="standardContextual"/>
        </w:rPr>
      </w:pPr>
    </w:p>
    <w:p w14:paraId="69C03707" w14:textId="77777777" w:rsidR="004D1355" w:rsidRDefault="004D1355" w:rsidP="00A5293A">
      <w:pPr>
        <w:widowControl/>
        <w:spacing w:line="259" w:lineRule="auto"/>
        <w:jc w:val="left"/>
        <w:rPr>
          <w:rFonts w:ascii="Times New Roman" w:eastAsia="ＭＳ 明朝" w:hAnsi="Times New Roman" w:cs="Times New Roman"/>
          <w:color w:val="000000"/>
          <w:sz w:val="20"/>
          <w:szCs w:val="20"/>
          <w14:ligatures w14:val="standardContextual"/>
        </w:rPr>
      </w:pPr>
    </w:p>
    <w:p w14:paraId="27A78003" w14:textId="509EAEC5" w:rsidR="00FC361F" w:rsidRPr="000E2DC4" w:rsidRDefault="00A07C52" w:rsidP="00A5293A">
      <w:pPr>
        <w:widowControl/>
        <w:spacing w:line="259" w:lineRule="auto"/>
        <w:jc w:val="left"/>
        <w:rPr>
          <w:rFonts w:asciiTheme="majorHAnsi" w:eastAsiaTheme="majorEastAsia" w:hAnsiTheme="majorHAnsi" w:cstheme="majorHAnsi"/>
          <w:color w:val="000000"/>
          <w:sz w:val="20"/>
          <w:szCs w:val="20"/>
          <w14:ligatures w14:val="standardContextual"/>
        </w:rPr>
      </w:pPr>
      <w:r w:rsidRPr="000E2DC4">
        <w:rPr>
          <w:rFonts w:asciiTheme="majorHAnsi" w:eastAsiaTheme="majorEastAsia" w:hAnsiTheme="majorHAnsi" w:cstheme="majorHAnsi"/>
          <w:noProof/>
        </w:rPr>
        <w:lastRenderedPageBreak/>
        <w:drawing>
          <wp:anchor distT="0" distB="0" distL="114300" distR="114300" simplePos="0" relativeHeight="251703296" behindDoc="0" locked="0" layoutInCell="1" allowOverlap="1" wp14:anchorId="5002C79D" wp14:editId="72A38DD6">
            <wp:simplePos x="0" y="0"/>
            <wp:positionH relativeFrom="margin">
              <wp:align>right</wp:align>
            </wp:positionH>
            <wp:positionV relativeFrom="paragraph">
              <wp:posOffset>313055</wp:posOffset>
            </wp:positionV>
            <wp:extent cx="6120765" cy="196532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765" cy="1965325"/>
                    </a:xfrm>
                    <a:prstGeom prst="rect">
                      <a:avLst/>
                    </a:prstGeom>
                    <a:noFill/>
                    <a:ln>
                      <a:noFill/>
                    </a:ln>
                  </pic:spPr>
                </pic:pic>
              </a:graphicData>
            </a:graphic>
          </wp:anchor>
        </w:drawing>
      </w:r>
      <w:r w:rsidR="00FC361F" w:rsidRPr="000E2DC4">
        <w:rPr>
          <w:rFonts w:asciiTheme="majorHAnsi" w:eastAsiaTheme="majorEastAsia" w:hAnsiTheme="majorHAnsi" w:cstheme="majorHAnsi" w:hint="eastAsia"/>
          <w:color w:val="000000"/>
          <w:sz w:val="20"/>
          <w:szCs w:val="20"/>
          <w14:ligatures w14:val="standardContextual"/>
        </w:rPr>
        <w:t>表</w:t>
      </w:r>
      <w:r w:rsidR="00345E3A" w:rsidRPr="000E2DC4">
        <w:rPr>
          <w:rFonts w:asciiTheme="majorHAnsi" w:eastAsiaTheme="majorEastAsia" w:hAnsiTheme="majorHAnsi" w:cstheme="majorHAnsi"/>
          <w:color w:val="000000"/>
          <w:sz w:val="20"/>
          <w:szCs w:val="20"/>
          <w14:ligatures w14:val="standardContextual"/>
        </w:rPr>
        <w:t>1</w:t>
      </w:r>
      <w:r w:rsidR="000814DE" w:rsidRPr="000E2DC4">
        <w:rPr>
          <w:rFonts w:asciiTheme="majorHAnsi" w:eastAsiaTheme="majorEastAsia" w:hAnsiTheme="majorHAnsi" w:cstheme="majorHAnsi" w:hint="eastAsia"/>
          <w:color w:val="000000"/>
          <w:sz w:val="20"/>
          <w:szCs w:val="20"/>
          <w14:ligatures w14:val="standardContextual"/>
        </w:rPr>
        <w:t xml:space="preserve">　</w:t>
      </w:r>
      <w:r w:rsidR="00FC361F" w:rsidRPr="000E2DC4">
        <w:rPr>
          <w:rFonts w:asciiTheme="majorHAnsi" w:eastAsiaTheme="majorEastAsia" w:hAnsiTheme="majorHAnsi" w:cstheme="majorHAnsi" w:hint="eastAsia"/>
          <w:color w:val="000000"/>
          <w:sz w:val="20"/>
          <w:szCs w:val="20"/>
          <w14:ligatures w14:val="standardContextual"/>
        </w:rPr>
        <w:t>品種‘おくみどり’の原葉形質と荒茶の官能検査結果およびカフェインとカテキン含量</w:t>
      </w:r>
    </w:p>
    <w:p w14:paraId="77B4FC0B" w14:textId="475B488B" w:rsidR="00FC361F" w:rsidRPr="00A07C52" w:rsidRDefault="00FC361F" w:rsidP="00A5293A">
      <w:pPr>
        <w:widowControl/>
        <w:spacing w:line="259" w:lineRule="auto"/>
        <w:jc w:val="left"/>
        <w:rPr>
          <w:rFonts w:ascii="Times New Roman" w:eastAsia="ＭＳ 明朝" w:hAnsi="Times New Roman" w:cs="Times New Roman"/>
          <w:color w:val="000000"/>
          <w:sz w:val="20"/>
          <w:szCs w:val="20"/>
          <w14:ligatures w14:val="standardContextual"/>
        </w:rPr>
      </w:pPr>
    </w:p>
    <w:p w14:paraId="4A620C32" w14:textId="11DFC53F" w:rsidR="00FC361F" w:rsidRDefault="00FC361F" w:rsidP="00A5293A">
      <w:pPr>
        <w:widowControl/>
        <w:spacing w:line="259" w:lineRule="auto"/>
        <w:jc w:val="left"/>
        <w:rPr>
          <w:rFonts w:ascii="Times New Roman" w:eastAsia="ＭＳ 明朝" w:hAnsi="Times New Roman" w:cs="Times New Roman"/>
          <w:color w:val="000000"/>
          <w:sz w:val="20"/>
          <w:szCs w:val="20"/>
          <w14:ligatures w14:val="standardContextual"/>
        </w:rPr>
      </w:pPr>
    </w:p>
    <w:p w14:paraId="4E247D04" w14:textId="77777777" w:rsidR="00FC361F" w:rsidRDefault="00FC361F" w:rsidP="00A5293A">
      <w:pPr>
        <w:widowControl/>
        <w:spacing w:line="259" w:lineRule="auto"/>
        <w:jc w:val="left"/>
        <w:rPr>
          <w:rFonts w:ascii="Times New Roman" w:eastAsia="ＭＳ 明朝" w:hAnsi="Times New Roman" w:cs="Times New Roman"/>
          <w:color w:val="000000"/>
          <w:sz w:val="20"/>
          <w:szCs w:val="20"/>
          <w14:ligatures w14:val="standardContextual"/>
        </w:rPr>
      </w:pPr>
    </w:p>
    <w:p w14:paraId="064446A5" w14:textId="77777777" w:rsidR="00FC361F" w:rsidRDefault="00FC361F" w:rsidP="00A5293A">
      <w:pPr>
        <w:widowControl/>
        <w:spacing w:line="259" w:lineRule="auto"/>
        <w:jc w:val="left"/>
        <w:rPr>
          <w:rFonts w:ascii="Times New Roman" w:eastAsia="ＭＳ 明朝" w:hAnsi="Times New Roman" w:cs="Times New Roman"/>
          <w:color w:val="000000"/>
          <w:sz w:val="20"/>
          <w:szCs w:val="20"/>
          <w14:ligatures w14:val="standardContextual"/>
        </w:rPr>
      </w:pPr>
    </w:p>
    <w:p w14:paraId="4BFD70B5" w14:textId="77777777" w:rsidR="00FC361F" w:rsidRDefault="00FC361F" w:rsidP="00A5293A">
      <w:pPr>
        <w:widowControl/>
        <w:spacing w:line="259" w:lineRule="auto"/>
        <w:jc w:val="left"/>
        <w:rPr>
          <w:rFonts w:ascii="Times New Roman" w:eastAsia="ＭＳ 明朝" w:hAnsi="Times New Roman" w:cs="Times New Roman"/>
          <w:color w:val="000000"/>
          <w:sz w:val="20"/>
          <w:szCs w:val="20"/>
          <w14:ligatures w14:val="standardContextual"/>
        </w:rPr>
      </w:pPr>
    </w:p>
    <w:p w14:paraId="4089AE64" w14:textId="77777777" w:rsidR="00FC361F" w:rsidRDefault="00FC361F" w:rsidP="00A5293A">
      <w:pPr>
        <w:widowControl/>
        <w:spacing w:line="259" w:lineRule="auto"/>
        <w:jc w:val="left"/>
        <w:rPr>
          <w:rFonts w:ascii="Times New Roman" w:eastAsia="ＭＳ 明朝" w:hAnsi="Times New Roman" w:cs="Times New Roman"/>
          <w:color w:val="000000"/>
          <w:sz w:val="20"/>
          <w:szCs w:val="20"/>
          <w14:ligatures w14:val="standardContextual"/>
        </w:rPr>
      </w:pPr>
    </w:p>
    <w:p w14:paraId="08BD9AB5" w14:textId="77777777" w:rsidR="00FC361F" w:rsidRDefault="00FC361F" w:rsidP="00A5293A">
      <w:pPr>
        <w:widowControl/>
        <w:spacing w:line="259" w:lineRule="auto"/>
        <w:jc w:val="left"/>
        <w:rPr>
          <w:rFonts w:ascii="Times New Roman" w:eastAsia="ＭＳ 明朝" w:hAnsi="Times New Roman" w:cs="Times New Roman"/>
          <w:color w:val="000000"/>
          <w:sz w:val="20"/>
          <w:szCs w:val="20"/>
          <w14:ligatures w14:val="standardContextual"/>
        </w:rPr>
      </w:pPr>
    </w:p>
    <w:p w14:paraId="599F0F90" w14:textId="77777777" w:rsidR="00FC361F" w:rsidRDefault="00FC361F" w:rsidP="00A5293A">
      <w:pPr>
        <w:widowControl/>
        <w:spacing w:line="259" w:lineRule="auto"/>
        <w:jc w:val="left"/>
        <w:rPr>
          <w:rFonts w:ascii="Times New Roman" w:eastAsia="ＭＳ 明朝" w:hAnsi="Times New Roman" w:cs="Times New Roman"/>
          <w:color w:val="000000"/>
          <w:sz w:val="20"/>
          <w:szCs w:val="20"/>
          <w14:ligatures w14:val="standardContextual"/>
        </w:rPr>
      </w:pPr>
    </w:p>
    <w:p w14:paraId="355DAB17" w14:textId="0AB52814" w:rsidR="00FC361F" w:rsidRPr="000E2DC4" w:rsidRDefault="00C636E0" w:rsidP="00A5293A">
      <w:pPr>
        <w:widowControl/>
        <w:spacing w:line="259" w:lineRule="auto"/>
        <w:jc w:val="left"/>
        <w:rPr>
          <w:rFonts w:asciiTheme="majorHAnsi" w:eastAsiaTheme="majorEastAsia" w:hAnsiTheme="majorHAnsi" w:cstheme="majorHAnsi"/>
          <w:color w:val="000000"/>
          <w:sz w:val="20"/>
          <w:szCs w:val="20"/>
          <w14:ligatures w14:val="standardContextual"/>
        </w:rPr>
      </w:pPr>
      <w:r w:rsidRPr="000E2DC4">
        <w:rPr>
          <w:rFonts w:asciiTheme="majorHAnsi" w:eastAsiaTheme="majorEastAsia" w:hAnsiTheme="majorHAnsi" w:cstheme="majorHAnsi"/>
          <w:color w:val="000000"/>
          <w:sz w:val="20"/>
          <w:szCs w:val="20"/>
          <w:vertAlign w:val="superscript"/>
          <w14:ligatures w14:val="standardContextual"/>
        </w:rPr>
        <w:t>a</w:t>
      </w:r>
      <w:r w:rsidRPr="000E2DC4">
        <w:rPr>
          <w:rFonts w:asciiTheme="majorHAnsi" w:eastAsiaTheme="majorEastAsia" w:hAnsiTheme="majorHAnsi" w:cstheme="majorHAnsi" w:hint="eastAsia"/>
          <w:color w:val="000000"/>
          <w:sz w:val="20"/>
          <w:szCs w:val="20"/>
          <w14:ligatures w14:val="standardContextual"/>
        </w:rPr>
        <w:t>熟練者の判断で若芽とこわ葉で摘採</w:t>
      </w:r>
    </w:p>
    <w:p w14:paraId="66BA63D9" w14:textId="5F10F651" w:rsidR="00C636E0" w:rsidRPr="000E2DC4" w:rsidRDefault="00C636E0" w:rsidP="00C636E0">
      <w:pPr>
        <w:widowControl/>
        <w:spacing w:line="259" w:lineRule="auto"/>
        <w:jc w:val="left"/>
        <w:rPr>
          <w:rFonts w:asciiTheme="majorHAnsi" w:eastAsiaTheme="majorEastAsia" w:hAnsiTheme="majorHAnsi" w:cstheme="majorHAnsi"/>
          <w:color w:val="000000"/>
          <w:sz w:val="20"/>
          <w:szCs w:val="20"/>
          <w14:ligatures w14:val="standardContextual"/>
        </w:rPr>
      </w:pPr>
      <w:r w:rsidRPr="000E2DC4">
        <w:rPr>
          <w:rFonts w:asciiTheme="majorHAnsi" w:eastAsiaTheme="majorEastAsia" w:hAnsiTheme="majorHAnsi" w:cstheme="majorHAnsi"/>
          <w:color w:val="000000"/>
          <w:sz w:val="20"/>
          <w:szCs w:val="20"/>
          <w:vertAlign w:val="superscript"/>
          <w14:ligatures w14:val="standardContextual"/>
        </w:rPr>
        <w:t>b</w:t>
      </w:r>
      <w:r w:rsidRPr="000E2DC4">
        <w:rPr>
          <w:rFonts w:asciiTheme="majorHAnsi" w:eastAsiaTheme="majorEastAsia" w:hAnsiTheme="majorHAnsi" w:cstheme="majorHAnsi" w:hint="eastAsia"/>
          <w:color w:val="000000"/>
          <w:sz w:val="20"/>
          <w:szCs w:val="20"/>
          <w14:ligatures w14:val="standardContextual"/>
        </w:rPr>
        <w:t>各項目</w:t>
      </w:r>
      <w:r w:rsidRPr="000E2DC4">
        <w:rPr>
          <w:rFonts w:asciiTheme="majorHAnsi" w:eastAsiaTheme="majorEastAsia" w:hAnsiTheme="majorHAnsi" w:cstheme="majorHAnsi"/>
          <w:color w:val="000000"/>
          <w:sz w:val="20"/>
          <w:szCs w:val="20"/>
          <w14:ligatures w14:val="standardContextual"/>
        </w:rPr>
        <w:t>20</w:t>
      </w:r>
      <w:r w:rsidRPr="000E2DC4">
        <w:rPr>
          <w:rFonts w:asciiTheme="majorHAnsi" w:eastAsiaTheme="majorEastAsia" w:hAnsiTheme="majorHAnsi" w:cstheme="majorHAnsi" w:hint="eastAsia"/>
          <w:color w:val="000000"/>
          <w:sz w:val="20"/>
          <w:szCs w:val="20"/>
          <w14:ligatures w14:val="standardContextual"/>
        </w:rPr>
        <w:t>点満点の絶対評価であり，</w:t>
      </w:r>
      <w:r w:rsidRPr="000E2DC4">
        <w:rPr>
          <w:rFonts w:asciiTheme="majorHAnsi" w:eastAsiaTheme="majorEastAsia" w:hAnsiTheme="majorHAnsi" w:cstheme="majorHAnsi"/>
          <w:color w:val="000000"/>
          <w:sz w:val="20"/>
          <w:szCs w:val="20"/>
          <w14:ligatures w14:val="standardContextual"/>
        </w:rPr>
        <w:t>7</w:t>
      </w:r>
      <w:r w:rsidRPr="000E2DC4">
        <w:rPr>
          <w:rFonts w:asciiTheme="majorHAnsi" w:eastAsiaTheme="majorEastAsia" w:hAnsiTheme="majorHAnsi" w:cstheme="majorHAnsi" w:hint="eastAsia"/>
          <w:color w:val="000000"/>
          <w:sz w:val="20"/>
          <w:szCs w:val="20"/>
          <w14:ligatures w14:val="standardContextual"/>
        </w:rPr>
        <w:t>点以下は煎茶であっては番茶に近いもの，</w:t>
      </w:r>
      <w:r w:rsidRPr="000E2DC4">
        <w:rPr>
          <w:rFonts w:asciiTheme="majorHAnsi" w:eastAsiaTheme="majorEastAsia" w:hAnsiTheme="majorHAnsi" w:cstheme="majorHAnsi"/>
          <w:color w:val="000000"/>
          <w:sz w:val="20"/>
          <w:szCs w:val="20"/>
          <w14:ligatures w14:val="standardContextual"/>
        </w:rPr>
        <w:t>8</w:t>
      </w:r>
      <w:r w:rsidRPr="000E2DC4">
        <w:rPr>
          <w:rFonts w:asciiTheme="majorHAnsi" w:eastAsiaTheme="majorEastAsia" w:hAnsiTheme="majorHAnsi" w:cstheme="majorHAnsi" w:hint="eastAsia"/>
          <w:color w:val="000000"/>
          <w:sz w:val="20"/>
          <w:szCs w:val="20"/>
          <w14:ligatures w14:val="standardContextual"/>
        </w:rPr>
        <w:t>点から</w:t>
      </w:r>
      <w:r w:rsidRPr="000E2DC4">
        <w:rPr>
          <w:rFonts w:asciiTheme="majorHAnsi" w:eastAsiaTheme="majorEastAsia" w:hAnsiTheme="majorHAnsi" w:cstheme="majorHAnsi"/>
          <w:color w:val="000000"/>
          <w:sz w:val="20"/>
          <w:szCs w:val="20"/>
          <w14:ligatures w14:val="standardContextual"/>
        </w:rPr>
        <w:t>10</w:t>
      </w:r>
      <w:r w:rsidRPr="000E2DC4">
        <w:rPr>
          <w:rFonts w:asciiTheme="majorHAnsi" w:eastAsiaTheme="majorEastAsia" w:hAnsiTheme="majorHAnsi" w:cstheme="majorHAnsi" w:hint="eastAsia"/>
          <w:color w:val="000000"/>
          <w:sz w:val="20"/>
          <w:szCs w:val="20"/>
          <w14:ligatures w14:val="standardContextual"/>
        </w:rPr>
        <w:t>点は市場で下級茶として取り扱う茶，</w:t>
      </w:r>
      <w:r w:rsidRPr="000E2DC4">
        <w:rPr>
          <w:rFonts w:asciiTheme="majorHAnsi" w:eastAsiaTheme="majorEastAsia" w:hAnsiTheme="majorHAnsi" w:cstheme="majorHAnsi"/>
          <w:color w:val="000000"/>
          <w:sz w:val="20"/>
          <w:szCs w:val="20"/>
          <w14:ligatures w14:val="standardContextual"/>
        </w:rPr>
        <w:t>11</w:t>
      </w:r>
      <w:r w:rsidRPr="000E2DC4">
        <w:rPr>
          <w:rFonts w:asciiTheme="majorHAnsi" w:eastAsiaTheme="majorEastAsia" w:hAnsiTheme="majorHAnsi" w:cstheme="majorHAnsi" w:hint="eastAsia"/>
          <w:color w:val="000000"/>
          <w:sz w:val="20"/>
          <w:szCs w:val="20"/>
          <w14:ligatures w14:val="standardContextual"/>
        </w:rPr>
        <w:t>点から</w:t>
      </w:r>
      <w:r w:rsidRPr="000E2DC4">
        <w:rPr>
          <w:rFonts w:asciiTheme="majorHAnsi" w:eastAsiaTheme="majorEastAsia" w:hAnsiTheme="majorHAnsi" w:cstheme="majorHAnsi"/>
          <w:color w:val="000000"/>
          <w:sz w:val="20"/>
          <w:szCs w:val="20"/>
          <w14:ligatures w14:val="standardContextual"/>
        </w:rPr>
        <w:t>13</w:t>
      </w:r>
      <w:r w:rsidRPr="000E2DC4">
        <w:rPr>
          <w:rFonts w:asciiTheme="majorHAnsi" w:eastAsiaTheme="majorEastAsia" w:hAnsiTheme="majorHAnsi" w:cstheme="majorHAnsi" w:hint="eastAsia"/>
          <w:color w:val="000000"/>
          <w:sz w:val="20"/>
          <w:szCs w:val="20"/>
          <w14:ligatures w14:val="standardContextual"/>
        </w:rPr>
        <w:t>点は市場で最も多いお茶，</w:t>
      </w:r>
      <w:r w:rsidRPr="000E2DC4">
        <w:rPr>
          <w:rFonts w:asciiTheme="majorHAnsi" w:eastAsiaTheme="majorEastAsia" w:hAnsiTheme="majorHAnsi" w:cstheme="majorHAnsi"/>
          <w:color w:val="000000"/>
          <w:sz w:val="20"/>
          <w:szCs w:val="20"/>
          <w14:ligatures w14:val="standardContextual"/>
        </w:rPr>
        <w:t>14</w:t>
      </w:r>
      <w:r w:rsidRPr="000E2DC4">
        <w:rPr>
          <w:rFonts w:asciiTheme="majorHAnsi" w:eastAsiaTheme="majorEastAsia" w:hAnsiTheme="majorHAnsi" w:cstheme="majorHAnsi" w:hint="eastAsia"/>
          <w:color w:val="000000"/>
          <w:sz w:val="20"/>
          <w:szCs w:val="20"/>
          <w14:ligatures w14:val="standardContextual"/>
        </w:rPr>
        <w:t>点</w:t>
      </w:r>
      <w:r w:rsidR="00FA1CAF">
        <w:rPr>
          <w:rFonts w:asciiTheme="majorHAnsi" w:eastAsiaTheme="majorEastAsia" w:hAnsiTheme="majorHAnsi" w:cstheme="majorHAnsi" w:hint="eastAsia"/>
          <w:color w:val="000000"/>
          <w:sz w:val="20"/>
          <w:szCs w:val="20"/>
          <w14:ligatures w14:val="standardContextual"/>
        </w:rPr>
        <w:t>から</w:t>
      </w:r>
      <w:r w:rsidRPr="000E2DC4">
        <w:rPr>
          <w:rFonts w:asciiTheme="majorHAnsi" w:eastAsiaTheme="majorEastAsia" w:hAnsiTheme="majorHAnsi" w:cstheme="majorHAnsi"/>
          <w:color w:val="000000"/>
          <w:sz w:val="20"/>
          <w:szCs w:val="20"/>
          <w14:ligatures w14:val="standardContextual"/>
        </w:rPr>
        <w:t>16</w:t>
      </w:r>
      <w:r w:rsidRPr="000E2DC4">
        <w:rPr>
          <w:rFonts w:asciiTheme="majorHAnsi" w:eastAsiaTheme="majorEastAsia" w:hAnsiTheme="majorHAnsi" w:cstheme="majorHAnsi" w:hint="eastAsia"/>
          <w:color w:val="000000"/>
          <w:sz w:val="20"/>
          <w:szCs w:val="20"/>
          <w14:ligatures w14:val="standardContextual"/>
        </w:rPr>
        <w:t>点は市場で上級品として扱うお茶，</w:t>
      </w:r>
      <w:r w:rsidRPr="000E2DC4">
        <w:rPr>
          <w:rFonts w:asciiTheme="majorHAnsi" w:eastAsiaTheme="majorEastAsia" w:hAnsiTheme="majorHAnsi" w:cstheme="majorHAnsi"/>
          <w:color w:val="000000"/>
          <w:sz w:val="20"/>
          <w:szCs w:val="20"/>
          <w14:ligatures w14:val="standardContextual"/>
        </w:rPr>
        <w:t>17</w:t>
      </w:r>
      <w:r w:rsidRPr="000E2DC4">
        <w:rPr>
          <w:rFonts w:asciiTheme="majorHAnsi" w:eastAsiaTheme="majorEastAsia" w:hAnsiTheme="majorHAnsi" w:cstheme="majorHAnsi" w:hint="eastAsia"/>
          <w:color w:val="000000"/>
          <w:sz w:val="20"/>
          <w:szCs w:val="20"/>
          <w14:ligatures w14:val="standardContextual"/>
        </w:rPr>
        <w:t>点以上は品評会で入賞するようなまれもの</w:t>
      </w:r>
    </w:p>
    <w:p w14:paraId="17955C0B" w14:textId="77777777" w:rsidR="00C636E0" w:rsidRPr="000E2DC4" w:rsidRDefault="00C636E0" w:rsidP="00C636E0">
      <w:pPr>
        <w:widowControl/>
        <w:spacing w:line="259" w:lineRule="auto"/>
        <w:jc w:val="left"/>
        <w:rPr>
          <w:rFonts w:asciiTheme="majorHAnsi" w:eastAsiaTheme="majorEastAsia" w:hAnsiTheme="majorHAnsi" w:cstheme="majorHAnsi"/>
          <w:color w:val="000000"/>
          <w:sz w:val="20"/>
          <w:szCs w:val="20"/>
          <w14:ligatures w14:val="standardContextual"/>
        </w:rPr>
      </w:pPr>
      <w:r w:rsidRPr="000E2DC4">
        <w:rPr>
          <w:rFonts w:asciiTheme="majorHAnsi" w:eastAsiaTheme="majorEastAsia" w:hAnsiTheme="majorHAnsi" w:cstheme="majorHAnsi"/>
          <w:color w:val="000000"/>
          <w:sz w:val="20"/>
          <w:szCs w:val="20"/>
          <w:vertAlign w:val="superscript"/>
          <w14:ligatures w14:val="standardContextual"/>
        </w:rPr>
        <w:t>c</w:t>
      </w:r>
      <w:r w:rsidRPr="000E2DC4">
        <w:rPr>
          <w:rFonts w:asciiTheme="majorHAnsi" w:eastAsiaTheme="majorEastAsia" w:hAnsiTheme="majorHAnsi" w:cstheme="majorHAnsi" w:hint="eastAsia"/>
          <w:color w:val="000000"/>
          <w:sz w:val="20"/>
          <w:szCs w:val="20"/>
          <w14:ligatures w14:val="standardContextual"/>
        </w:rPr>
        <w:t>各原葉で</w:t>
      </w:r>
      <w:r w:rsidRPr="000E2DC4">
        <w:rPr>
          <w:rFonts w:asciiTheme="majorHAnsi" w:eastAsiaTheme="majorEastAsia" w:hAnsiTheme="majorHAnsi" w:cstheme="majorHAnsi"/>
          <w:color w:val="000000"/>
          <w:sz w:val="20"/>
          <w:szCs w:val="20"/>
          <w14:ligatures w14:val="standardContextual"/>
        </w:rPr>
        <w:t>3</w:t>
      </w:r>
      <w:r w:rsidRPr="000E2DC4">
        <w:rPr>
          <w:rFonts w:asciiTheme="majorHAnsi" w:eastAsiaTheme="majorEastAsia" w:hAnsiTheme="majorHAnsi" w:cstheme="majorHAnsi" w:hint="eastAsia"/>
          <w:color w:val="000000"/>
          <w:sz w:val="20"/>
          <w:szCs w:val="20"/>
          <w14:ligatures w14:val="standardContextual"/>
        </w:rPr>
        <w:t>回繰り返し荒茶を製造し，それぞれ</w:t>
      </w:r>
      <w:r w:rsidRPr="000E2DC4">
        <w:rPr>
          <w:rFonts w:asciiTheme="majorHAnsi" w:eastAsiaTheme="majorEastAsia" w:hAnsiTheme="majorHAnsi" w:cstheme="majorHAnsi"/>
          <w:color w:val="000000"/>
          <w:sz w:val="20"/>
          <w:szCs w:val="20"/>
          <w14:ligatures w14:val="standardContextual"/>
        </w:rPr>
        <w:t>2</w:t>
      </w:r>
      <w:r w:rsidRPr="000E2DC4">
        <w:rPr>
          <w:rFonts w:asciiTheme="majorHAnsi" w:eastAsiaTheme="majorEastAsia" w:hAnsiTheme="majorHAnsi" w:cstheme="majorHAnsi" w:hint="eastAsia"/>
          <w:color w:val="000000"/>
          <w:sz w:val="20"/>
          <w:szCs w:val="20"/>
          <w14:ligatures w14:val="standardContextual"/>
        </w:rPr>
        <w:t>回繰返し分析して得られた値の平均値</w:t>
      </w:r>
    </w:p>
    <w:p w14:paraId="63E9B0B0" w14:textId="74121670" w:rsidR="00FC361F" w:rsidRPr="000E2DC4" w:rsidRDefault="00C636E0" w:rsidP="00C636E0">
      <w:pPr>
        <w:widowControl/>
        <w:spacing w:line="259" w:lineRule="auto"/>
        <w:jc w:val="left"/>
        <w:rPr>
          <w:rFonts w:asciiTheme="majorHAnsi" w:eastAsiaTheme="majorEastAsia" w:hAnsiTheme="majorHAnsi" w:cstheme="majorHAnsi"/>
          <w:color w:val="000000"/>
          <w:sz w:val="20"/>
          <w:szCs w:val="20"/>
          <w14:ligatures w14:val="standardContextual"/>
        </w:rPr>
      </w:pPr>
      <w:r w:rsidRPr="000E2DC4">
        <w:rPr>
          <w:rFonts w:asciiTheme="majorHAnsi" w:eastAsiaTheme="majorEastAsia" w:hAnsiTheme="majorHAnsi" w:cstheme="majorHAnsi"/>
          <w:color w:val="000000"/>
          <w:sz w:val="20"/>
          <w:szCs w:val="20"/>
          <w:vertAlign w:val="superscript"/>
          <w14:ligatures w14:val="standardContextual"/>
        </w:rPr>
        <w:t>d</w:t>
      </w:r>
      <w:r w:rsidRPr="000E2DC4">
        <w:rPr>
          <w:rFonts w:asciiTheme="majorHAnsi" w:eastAsiaTheme="majorEastAsia" w:hAnsiTheme="majorHAnsi" w:cstheme="majorHAnsi" w:hint="eastAsia"/>
          <w:color w:val="000000"/>
          <w:sz w:val="20"/>
          <w:szCs w:val="20"/>
          <w14:ligatures w14:val="standardContextual"/>
        </w:rPr>
        <w:t>標準偏差</w:t>
      </w:r>
    </w:p>
    <w:p w14:paraId="10A151A1" w14:textId="77777777" w:rsidR="004B0A81" w:rsidRPr="000E2DC4" w:rsidRDefault="004B0A81" w:rsidP="00A5293A">
      <w:pPr>
        <w:widowControl/>
        <w:spacing w:line="259" w:lineRule="auto"/>
        <w:jc w:val="left"/>
        <w:rPr>
          <w:rFonts w:asciiTheme="majorHAnsi" w:eastAsiaTheme="majorEastAsia" w:hAnsiTheme="majorHAnsi" w:cstheme="majorHAnsi"/>
          <w:color w:val="000000"/>
          <w:sz w:val="20"/>
          <w:szCs w:val="20"/>
          <w14:ligatures w14:val="standardContextual"/>
        </w:rPr>
      </w:pPr>
    </w:p>
    <w:p w14:paraId="7E469945" w14:textId="16B7B204" w:rsidR="002E6F72" w:rsidRDefault="00201AEE" w:rsidP="00A5293A">
      <w:pPr>
        <w:widowControl/>
        <w:spacing w:line="259" w:lineRule="auto"/>
        <w:jc w:val="left"/>
        <w:rPr>
          <w:rFonts w:ascii="Times New Roman" w:eastAsia="ＭＳ 明朝" w:hAnsi="Times New Roman" w:cs="Times New Roman"/>
          <w:color w:val="000000"/>
          <w:sz w:val="20"/>
          <w:szCs w:val="20"/>
          <w14:ligatures w14:val="standardContextual"/>
        </w:rPr>
      </w:pPr>
      <w:r w:rsidRPr="00201AEE">
        <w:rPr>
          <w:rFonts w:ascii="Times New Roman" w:eastAsia="ＭＳ 明朝" w:hAnsi="Times New Roman" w:cs="Times New Roman"/>
          <w:color w:val="000000"/>
          <w:sz w:val="20"/>
          <w:szCs w:val="20"/>
          <w14:ligatures w14:val="standardContextual"/>
        </w:rPr>
        <w:t xml:space="preserve">Table </w:t>
      </w:r>
      <w:r w:rsidR="00345E3A">
        <w:rPr>
          <w:rFonts w:ascii="Times New Roman" w:eastAsia="ＭＳ 明朝" w:hAnsi="Times New Roman" w:cs="Times New Roman"/>
          <w:color w:val="000000"/>
          <w:sz w:val="20"/>
          <w:szCs w:val="20"/>
          <w14:ligatures w14:val="standardContextual"/>
        </w:rPr>
        <w:t>2</w:t>
      </w:r>
      <w:r w:rsidRPr="00201AEE">
        <w:rPr>
          <w:rFonts w:ascii="Times New Roman" w:eastAsia="ＭＳ 明朝" w:hAnsi="Times New Roman" w:cs="Times New Roman"/>
          <w:color w:val="000000"/>
          <w:sz w:val="20"/>
          <w:szCs w:val="20"/>
          <w14:ligatures w14:val="standardContextual"/>
        </w:rPr>
        <w:t>. Odor</w:t>
      </w:r>
      <w:r w:rsidR="009806D6">
        <w:rPr>
          <w:rFonts w:ascii="Times New Roman" w:eastAsia="ＭＳ 明朝" w:hAnsi="Times New Roman" w:cs="Times New Roman"/>
          <w:color w:val="000000"/>
          <w:sz w:val="20"/>
          <w:szCs w:val="20"/>
          <w14:ligatures w14:val="standardContextual"/>
        </w:rPr>
        <w:t xml:space="preserve"> </w:t>
      </w:r>
      <w:r w:rsidRPr="00201AEE">
        <w:rPr>
          <w:rFonts w:ascii="Times New Roman" w:eastAsia="ＭＳ 明朝" w:hAnsi="Times New Roman" w:cs="Times New Roman"/>
          <w:color w:val="000000"/>
          <w:sz w:val="20"/>
          <w:szCs w:val="20"/>
          <w14:ligatures w14:val="standardContextual"/>
        </w:rPr>
        <w:t>threshold, concentration and odor</w:t>
      </w:r>
      <w:r w:rsidR="009806D6">
        <w:rPr>
          <w:rFonts w:ascii="Times New Roman" w:eastAsia="ＭＳ 明朝" w:hAnsi="Times New Roman" w:cs="Times New Roman"/>
          <w:color w:val="000000"/>
          <w:sz w:val="20"/>
          <w:szCs w:val="20"/>
          <w14:ligatures w14:val="standardContextual"/>
        </w:rPr>
        <w:t xml:space="preserve"> </w:t>
      </w:r>
      <w:r w:rsidRPr="00201AEE">
        <w:rPr>
          <w:rFonts w:ascii="Times New Roman" w:eastAsia="ＭＳ 明朝" w:hAnsi="Times New Roman" w:cs="Times New Roman"/>
          <w:color w:val="000000"/>
          <w:sz w:val="20"/>
          <w:szCs w:val="20"/>
          <w14:ligatures w14:val="standardContextual"/>
        </w:rPr>
        <w:t>activity values of selected odorants in a Jingshan cha green tea infusion.</w:t>
      </w:r>
    </w:p>
    <w:p w14:paraId="65CDA688" w14:textId="1394998A" w:rsidR="002E6F72" w:rsidRPr="00201AEE" w:rsidRDefault="002579E6" w:rsidP="003D635F">
      <w:pPr>
        <w:widowControl/>
        <w:spacing w:line="259" w:lineRule="auto"/>
        <w:jc w:val="left"/>
        <w:rPr>
          <w:rFonts w:ascii="Times New Roman" w:eastAsia="ＭＳ 明朝" w:hAnsi="Times New Roman" w:cs="Times New Roman"/>
          <w:color w:val="000000"/>
          <w:sz w:val="20"/>
          <w:szCs w:val="20"/>
          <w14:ligatures w14:val="standardContextual"/>
        </w:rPr>
      </w:pPr>
      <w:r w:rsidRPr="002579E6">
        <w:rPr>
          <w:noProof/>
        </w:rPr>
        <w:drawing>
          <wp:anchor distT="0" distB="0" distL="114300" distR="114300" simplePos="0" relativeHeight="251694080" behindDoc="0" locked="0" layoutInCell="1" allowOverlap="1" wp14:anchorId="7C598BD7" wp14:editId="6AAB6F56">
            <wp:simplePos x="0" y="0"/>
            <wp:positionH relativeFrom="column">
              <wp:posOffset>3810</wp:posOffset>
            </wp:positionH>
            <wp:positionV relativeFrom="paragraph">
              <wp:posOffset>-12065</wp:posOffset>
            </wp:positionV>
            <wp:extent cx="4124325" cy="15906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24325" cy="1590675"/>
                    </a:xfrm>
                    <a:prstGeom prst="rect">
                      <a:avLst/>
                    </a:prstGeom>
                    <a:noFill/>
                    <a:ln>
                      <a:noFill/>
                    </a:ln>
                  </pic:spPr>
                </pic:pic>
              </a:graphicData>
            </a:graphic>
          </wp:anchor>
        </w:drawing>
      </w:r>
    </w:p>
    <w:p w14:paraId="7ABE8CFF" w14:textId="681B89BB" w:rsidR="002E6F72" w:rsidRPr="00FA74F0" w:rsidRDefault="002E6F72" w:rsidP="003D635F">
      <w:pPr>
        <w:widowControl/>
        <w:spacing w:line="259" w:lineRule="auto"/>
        <w:jc w:val="left"/>
        <w:rPr>
          <w:rFonts w:ascii="Times New Roman" w:eastAsia="ＭＳ 明朝" w:hAnsi="Times New Roman" w:cs="Times New Roman"/>
          <w:color w:val="000000"/>
          <w:sz w:val="20"/>
          <w:szCs w:val="20"/>
          <w14:ligatures w14:val="standardContextual"/>
        </w:rPr>
      </w:pPr>
    </w:p>
    <w:p w14:paraId="7135D5E4" w14:textId="77777777" w:rsidR="002E6F72" w:rsidRDefault="002E6F72" w:rsidP="003D635F">
      <w:pPr>
        <w:widowControl/>
        <w:spacing w:line="259" w:lineRule="auto"/>
        <w:jc w:val="left"/>
        <w:rPr>
          <w:rFonts w:ascii="Times New Roman" w:eastAsia="ＭＳ 明朝" w:hAnsi="Times New Roman" w:cs="Times New Roman"/>
          <w:color w:val="000000"/>
          <w:sz w:val="20"/>
          <w:szCs w:val="20"/>
          <w14:ligatures w14:val="standardContextual"/>
        </w:rPr>
      </w:pPr>
    </w:p>
    <w:p w14:paraId="7708F20F" w14:textId="77777777" w:rsidR="002E6F72" w:rsidRDefault="002E6F72" w:rsidP="003D635F">
      <w:pPr>
        <w:widowControl/>
        <w:spacing w:line="259" w:lineRule="auto"/>
        <w:jc w:val="left"/>
        <w:rPr>
          <w:rFonts w:ascii="Times New Roman" w:eastAsia="ＭＳ 明朝" w:hAnsi="Times New Roman" w:cs="Times New Roman"/>
          <w:color w:val="000000"/>
          <w:sz w:val="20"/>
          <w:szCs w:val="20"/>
          <w14:ligatures w14:val="standardContextual"/>
        </w:rPr>
      </w:pPr>
    </w:p>
    <w:p w14:paraId="51898391" w14:textId="77777777" w:rsidR="002E6F72" w:rsidRDefault="002E6F72" w:rsidP="003D635F">
      <w:pPr>
        <w:widowControl/>
        <w:spacing w:line="259" w:lineRule="auto"/>
        <w:jc w:val="left"/>
        <w:rPr>
          <w:rFonts w:ascii="Times New Roman" w:eastAsia="ＭＳ 明朝" w:hAnsi="Times New Roman" w:cs="Times New Roman"/>
          <w:color w:val="000000"/>
          <w:sz w:val="20"/>
          <w:szCs w:val="20"/>
          <w14:ligatures w14:val="standardContextual"/>
        </w:rPr>
      </w:pPr>
    </w:p>
    <w:p w14:paraId="1AD59704" w14:textId="77777777" w:rsidR="002E6F72" w:rsidRDefault="002E6F72" w:rsidP="003D635F">
      <w:pPr>
        <w:widowControl/>
        <w:spacing w:line="259" w:lineRule="auto"/>
        <w:jc w:val="left"/>
        <w:rPr>
          <w:rFonts w:ascii="Times New Roman" w:eastAsia="ＭＳ 明朝" w:hAnsi="Times New Roman" w:cs="Times New Roman"/>
          <w:color w:val="000000"/>
          <w:sz w:val="20"/>
          <w:szCs w:val="20"/>
          <w14:ligatures w14:val="standardContextual"/>
        </w:rPr>
      </w:pPr>
    </w:p>
    <w:p w14:paraId="435A7A3E" w14:textId="414765B8" w:rsidR="00201AEE" w:rsidRPr="00201AEE" w:rsidRDefault="00201AEE" w:rsidP="00201AEE">
      <w:pPr>
        <w:widowControl/>
        <w:spacing w:line="259" w:lineRule="auto"/>
        <w:jc w:val="left"/>
        <w:rPr>
          <w:rFonts w:ascii="Times New Roman" w:eastAsia="ＭＳ 明朝" w:hAnsi="Times New Roman" w:cs="Times New Roman"/>
          <w:color w:val="000000"/>
          <w:sz w:val="20"/>
          <w:szCs w:val="20"/>
          <w14:ligatures w14:val="standardContextual"/>
        </w:rPr>
      </w:pPr>
      <w:r w:rsidRPr="00201AEE">
        <w:rPr>
          <w:rFonts w:ascii="Times New Roman" w:eastAsia="ＭＳ 明朝" w:hAnsi="Times New Roman" w:cs="Times New Roman"/>
          <w:color w:val="000000"/>
          <w:sz w:val="20"/>
          <w:szCs w:val="20"/>
          <w14:ligatures w14:val="standardContextual"/>
        </w:rPr>
        <w:t>The concent</w:t>
      </w:r>
      <w:r w:rsidR="005C3F8D">
        <w:rPr>
          <w:rFonts w:ascii="Times New Roman" w:eastAsia="ＭＳ 明朝" w:hAnsi="Times New Roman" w:cs="Times New Roman"/>
          <w:color w:val="000000"/>
          <w:sz w:val="20"/>
          <w:szCs w:val="20"/>
          <w14:ligatures w14:val="standardContextual"/>
        </w:rPr>
        <w:t>rat</w:t>
      </w:r>
      <w:r w:rsidRPr="00201AEE">
        <w:rPr>
          <w:rFonts w:ascii="Times New Roman" w:eastAsia="ＭＳ 明朝" w:hAnsi="Times New Roman" w:cs="Times New Roman"/>
          <w:color w:val="000000"/>
          <w:sz w:val="20"/>
          <w:szCs w:val="20"/>
          <w14:ligatures w14:val="standardContextual"/>
        </w:rPr>
        <w:t>ion of the odorant was ob</w:t>
      </w:r>
      <w:r w:rsidR="009806D6">
        <w:rPr>
          <w:rFonts w:ascii="Times New Roman" w:eastAsia="ＭＳ 明朝" w:hAnsi="Times New Roman" w:cs="Times New Roman"/>
          <w:color w:val="000000"/>
          <w:sz w:val="20"/>
          <w:szCs w:val="20"/>
          <w14:ligatures w14:val="standardContextual"/>
        </w:rPr>
        <w:t>t</w:t>
      </w:r>
      <w:r w:rsidRPr="00201AEE">
        <w:rPr>
          <w:rFonts w:ascii="Times New Roman" w:eastAsia="ＭＳ 明朝" w:hAnsi="Times New Roman" w:cs="Times New Roman"/>
          <w:color w:val="000000"/>
          <w:sz w:val="20"/>
          <w:szCs w:val="20"/>
          <w14:ligatures w14:val="standardContextual"/>
        </w:rPr>
        <w:t xml:space="preserve">ained from Flaig </w:t>
      </w:r>
      <w:r w:rsidRPr="000E2DC4">
        <w:rPr>
          <w:rFonts w:ascii="Times New Roman" w:eastAsia="ＭＳ 明朝" w:hAnsi="Times New Roman" w:cs="Times New Roman"/>
          <w:i/>
          <w:iCs/>
          <w:color w:val="000000"/>
          <w:sz w:val="20"/>
          <w:szCs w:val="20"/>
          <w14:ligatures w14:val="standardContextual"/>
        </w:rPr>
        <w:t>et</w:t>
      </w:r>
      <w:r w:rsidRPr="00201AEE">
        <w:rPr>
          <w:rFonts w:ascii="Times New Roman" w:eastAsia="ＭＳ 明朝" w:hAnsi="Times New Roman" w:cs="Times New Roman"/>
          <w:color w:val="000000"/>
          <w:sz w:val="20"/>
          <w:szCs w:val="20"/>
          <w14:ligatures w14:val="standardContextual"/>
        </w:rPr>
        <w:t xml:space="preserve"> </w:t>
      </w:r>
      <w:r w:rsidRPr="000E2DC4">
        <w:rPr>
          <w:rFonts w:ascii="Times New Roman" w:eastAsia="ＭＳ 明朝" w:hAnsi="Times New Roman" w:cs="Times New Roman"/>
          <w:i/>
          <w:iCs/>
          <w:color w:val="000000"/>
          <w:sz w:val="20"/>
          <w:szCs w:val="20"/>
          <w14:ligatures w14:val="standardContextual"/>
        </w:rPr>
        <w:t>al</w:t>
      </w:r>
      <w:r w:rsidRPr="00201AEE">
        <w:rPr>
          <w:rFonts w:ascii="Times New Roman" w:eastAsia="ＭＳ 明朝" w:hAnsi="Times New Roman" w:cs="Times New Roman"/>
          <w:color w:val="000000"/>
          <w:sz w:val="20"/>
          <w:szCs w:val="20"/>
          <w14:ligatures w14:val="standardContextual"/>
        </w:rPr>
        <w:t>. (2020).</w:t>
      </w:r>
    </w:p>
    <w:p w14:paraId="15E453A9" w14:textId="1B198F25" w:rsidR="002E6F72" w:rsidRDefault="00201AEE" w:rsidP="00201AEE">
      <w:pPr>
        <w:widowControl/>
        <w:spacing w:line="259" w:lineRule="auto"/>
        <w:jc w:val="left"/>
        <w:rPr>
          <w:rFonts w:ascii="Times New Roman" w:eastAsia="ＭＳ 明朝" w:hAnsi="Times New Roman" w:cs="Times New Roman"/>
          <w:color w:val="000000"/>
          <w:sz w:val="20"/>
          <w:szCs w:val="20"/>
          <w14:ligatures w14:val="standardContextual"/>
        </w:rPr>
      </w:pPr>
      <w:r w:rsidRPr="00201AEE">
        <w:rPr>
          <w:rFonts w:ascii="Times New Roman" w:eastAsia="ＭＳ 明朝" w:hAnsi="Times New Roman" w:cs="Times New Roman"/>
          <w:color w:val="000000"/>
          <w:sz w:val="20"/>
          <w:szCs w:val="20"/>
          <w14:ligatures w14:val="standardContextual"/>
        </w:rPr>
        <w:t>The odor</w:t>
      </w:r>
      <w:r w:rsidR="009806D6">
        <w:rPr>
          <w:rFonts w:ascii="Times New Roman" w:eastAsia="ＭＳ 明朝" w:hAnsi="Times New Roman" w:cs="Times New Roman"/>
          <w:color w:val="000000"/>
          <w:sz w:val="20"/>
          <w:szCs w:val="20"/>
          <w14:ligatures w14:val="standardContextual"/>
        </w:rPr>
        <w:t xml:space="preserve"> </w:t>
      </w:r>
      <w:r w:rsidRPr="00201AEE">
        <w:rPr>
          <w:rFonts w:ascii="Times New Roman" w:eastAsia="ＭＳ 明朝" w:hAnsi="Times New Roman" w:cs="Times New Roman"/>
          <w:color w:val="000000"/>
          <w:sz w:val="20"/>
          <w:szCs w:val="20"/>
          <w14:ligatures w14:val="standardContextual"/>
        </w:rPr>
        <w:t xml:space="preserve">threshold value in water was obtained from the studies by *Flaig </w:t>
      </w:r>
      <w:r w:rsidRPr="000E2DC4">
        <w:rPr>
          <w:rFonts w:ascii="Times New Roman" w:eastAsia="ＭＳ 明朝" w:hAnsi="Times New Roman" w:cs="Times New Roman"/>
          <w:i/>
          <w:iCs/>
          <w:color w:val="000000"/>
          <w:sz w:val="20"/>
          <w:szCs w:val="20"/>
          <w14:ligatures w14:val="standardContextual"/>
        </w:rPr>
        <w:t>et</w:t>
      </w:r>
      <w:r w:rsidRPr="00201AEE">
        <w:rPr>
          <w:rFonts w:ascii="Times New Roman" w:eastAsia="ＭＳ 明朝" w:hAnsi="Times New Roman" w:cs="Times New Roman"/>
          <w:color w:val="000000"/>
          <w:sz w:val="20"/>
          <w:szCs w:val="20"/>
          <w14:ligatures w14:val="standardContextual"/>
        </w:rPr>
        <w:t xml:space="preserve"> </w:t>
      </w:r>
      <w:r w:rsidRPr="000E2DC4">
        <w:rPr>
          <w:rFonts w:ascii="Times New Roman" w:eastAsia="ＭＳ 明朝" w:hAnsi="Times New Roman" w:cs="Times New Roman"/>
          <w:i/>
          <w:iCs/>
          <w:color w:val="000000"/>
          <w:sz w:val="20"/>
          <w:szCs w:val="20"/>
          <w14:ligatures w14:val="standardContextual"/>
        </w:rPr>
        <w:t>al</w:t>
      </w:r>
      <w:r w:rsidRPr="00201AEE">
        <w:rPr>
          <w:rFonts w:ascii="Times New Roman" w:eastAsia="ＭＳ 明朝" w:hAnsi="Times New Roman" w:cs="Times New Roman"/>
          <w:color w:val="000000"/>
          <w:sz w:val="20"/>
          <w:szCs w:val="20"/>
          <w14:ligatures w14:val="standardContextual"/>
        </w:rPr>
        <w:t xml:space="preserve">. (2020) and **Czerny </w:t>
      </w:r>
      <w:r w:rsidRPr="000E2DC4">
        <w:rPr>
          <w:rFonts w:ascii="Times New Roman" w:eastAsia="ＭＳ 明朝" w:hAnsi="Times New Roman" w:cs="Times New Roman"/>
          <w:i/>
          <w:iCs/>
          <w:color w:val="000000"/>
          <w:sz w:val="20"/>
          <w:szCs w:val="20"/>
          <w14:ligatures w14:val="standardContextual"/>
        </w:rPr>
        <w:t>et</w:t>
      </w:r>
      <w:r w:rsidRPr="00201AEE">
        <w:rPr>
          <w:rFonts w:ascii="Times New Roman" w:eastAsia="ＭＳ 明朝" w:hAnsi="Times New Roman" w:cs="Times New Roman"/>
          <w:color w:val="000000"/>
          <w:sz w:val="20"/>
          <w:szCs w:val="20"/>
          <w14:ligatures w14:val="standardContextual"/>
        </w:rPr>
        <w:t xml:space="preserve"> </w:t>
      </w:r>
      <w:r w:rsidRPr="000E2DC4">
        <w:rPr>
          <w:rFonts w:ascii="Times New Roman" w:eastAsia="ＭＳ 明朝" w:hAnsi="Times New Roman" w:cs="Times New Roman"/>
          <w:i/>
          <w:iCs/>
          <w:color w:val="000000"/>
          <w:sz w:val="20"/>
          <w:szCs w:val="20"/>
          <w14:ligatures w14:val="standardContextual"/>
        </w:rPr>
        <w:t>al</w:t>
      </w:r>
      <w:r w:rsidRPr="00201AEE">
        <w:rPr>
          <w:rFonts w:ascii="Times New Roman" w:eastAsia="ＭＳ 明朝" w:hAnsi="Times New Roman" w:cs="Times New Roman"/>
          <w:color w:val="000000"/>
          <w:sz w:val="20"/>
          <w:szCs w:val="20"/>
          <w14:ligatures w14:val="standardContextual"/>
        </w:rPr>
        <w:t>. (2008).</w:t>
      </w:r>
    </w:p>
    <w:p w14:paraId="0715842C" w14:textId="77777777" w:rsidR="006079ED" w:rsidRPr="002E6F72" w:rsidRDefault="006079ED" w:rsidP="003D635F">
      <w:pPr>
        <w:widowControl/>
        <w:spacing w:line="259" w:lineRule="auto"/>
        <w:jc w:val="left"/>
        <w:rPr>
          <w:rFonts w:ascii="Times New Roman" w:eastAsia="ＭＳ 明朝" w:hAnsi="Times New Roman" w:cs="Times New Roman"/>
          <w:color w:val="000000"/>
          <w:sz w:val="20"/>
          <w:szCs w:val="20"/>
          <w14:ligatures w14:val="standardContextual"/>
        </w:rPr>
      </w:pPr>
    </w:p>
    <w:p w14:paraId="1C1698CB" w14:textId="7018EB4B" w:rsidR="003D635F" w:rsidRPr="0029206F" w:rsidRDefault="003D635F" w:rsidP="003D635F">
      <w:pPr>
        <w:widowControl/>
        <w:spacing w:line="259" w:lineRule="auto"/>
        <w:jc w:val="left"/>
        <w:rPr>
          <w:rFonts w:ascii="Times New Roman" w:eastAsia="ＭＳ 明朝" w:hAnsi="Times New Roman" w:cs="Times New Roman"/>
          <w:color w:val="000000"/>
          <w:sz w:val="20"/>
          <w:szCs w:val="20"/>
          <w14:ligatures w14:val="standardContextual"/>
        </w:rPr>
      </w:pPr>
      <w:r w:rsidRPr="0029206F">
        <w:rPr>
          <w:rFonts w:ascii="Times New Roman" w:eastAsia="ＭＳ 明朝" w:hAnsi="Times New Roman" w:cs="Times New Roman"/>
          <w:noProof/>
          <w:color w:val="000000"/>
          <w:sz w:val="20"/>
          <w:szCs w:val="20"/>
          <w14:ligatures w14:val="standardContextual"/>
        </w:rPr>
        <mc:AlternateContent>
          <mc:Choice Requires="wpg">
            <w:drawing>
              <wp:anchor distT="0" distB="0" distL="114300" distR="114300" simplePos="0" relativeHeight="251691008" behindDoc="0" locked="0" layoutInCell="1" allowOverlap="1" wp14:anchorId="23DE1F5E" wp14:editId="1B661A44">
                <wp:simplePos x="0" y="0"/>
                <wp:positionH relativeFrom="page">
                  <wp:posOffset>588264</wp:posOffset>
                </wp:positionH>
                <wp:positionV relativeFrom="page">
                  <wp:posOffset>838280</wp:posOffset>
                </wp:positionV>
                <wp:extent cx="6065520" cy="6097"/>
                <wp:effectExtent l="0" t="0" r="0" b="0"/>
                <wp:wrapTopAndBottom/>
                <wp:docPr id="1083269514" name="Group 3200"/>
                <wp:cNvGraphicFramePr/>
                <a:graphic xmlns:a="http://schemas.openxmlformats.org/drawingml/2006/main">
                  <a:graphicData uri="http://schemas.microsoft.com/office/word/2010/wordprocessingGroup">
                    <wpg:wgp>
                      <wpg:cNvGrpSpPr/>
                      <wpg:grpSpPr>
                        <a:xfrm>
                          <a:off x="0" y="0"/>
                          <a:ext cx="6065520" cy="6097"/>
                          <a:chOff x="0" y="0"/>
                          <a:chExt cx="6065520" cy="6097"/>
                        </a:xfrm>
                      </wpg:grpSpPr>
                      <wps:wsp>
                        <wps:cNvPr id="2065799399" name="Shape 3199"/>
                        <wps:cNvSpPr/>
                        <wps:spPr>
                          <a:xfrm>
                            <a:off x="0" y="0"/>
                            <a:ext cx="6065520" cy="6097"/>
                          </a:xfrm>
                          <a:custGeom>
                            <a:avLst/>
                            <a:gdLst/>
                            <a:ahLst/>
                            <a:cxnLst/>
                            <a:rect l="0" t="0" r="0" b="0"/>
                            <a:pathLst>
                              <a:path w="6065520" h="6097">
                                <a:moveTo>
                                  <a:pt x="0" y="3048"/>
                                </a:moveTo>
                                <a:lnTo>
                                  <a:pt x="6065520" y="3048"/>
                                </a:lnTo>
                              </a:path>
                            </a:pathLst>
                          </a:custGeom>
                          <a:noFill/>
                          <a:ln w="6097" cap="flat" cmpd="sng" algn="ctr">
                            <a:solidFill>
                              <a:srgbClr val="000000"/>
                            </a:solidFill>
                            <a:prstDash val="solid"/>
                            <a:miter lim="100000"/>
                          </a:ln>
                          <a:effectLst/>
                        </wps:spPr>
                        <wps:bodyPr/>
                      </wps:wsp>
                    </wpg:wgp>
                  </a:graphicData>
                </a:graphic>
              </wp:anchor>
            </w:drawing>
          </mc:Choice>
          <mc:Fallback>
            <w:pict>
              <v:group w14:anchorId="758E5A1D" id="Group 3200" o:spid="_x0000_s1026" style="position:absolute;left:0;text-align:left;margin-left:46.3pt;margin-top:66pt;width:477.6pt;height:.5pt;z-index:251691008;mso-position-horizontal-relative:page;mso-position-vertical-relative:page" coordsize="606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">
                <v:shape id="Shape 3199" o:spid="_x0000_s1027" style="position:absolute;width:60655;height:60;visibility:visible;mso-wrap-style:square;v-text-anchor:top" coordsize="606552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" path="m,3048r6065520,e" filled="f" strokeweight=".16936mm">
                  <v:stroke miterlimit="1" joinstyle="miter"/>
                  <v:path arrowok="t" textboxrect="0,0,6065520,6097"/>
                </v:shape>
                <w10:wrap type="topAndBottom" anchorx="page" anchory="page"/>
              </v:group>
            </w:pict>
          </mc:Fallback>
        </mc:AlternateContent>
      </w:r>
      <w:r w:rsidRPr="0029206F">
        <w:rPr>
          <w:rFonts w:ascii="Times New Roman" w:eastAsia="ＭＳ 明朝" w:hAnsi="Times New Roman" w:cs="Times New Roman"/>
          <w:color w:val="000000"/>
          <w:sz w:val="20"/>
          <w:szCs w:val="20"/>
          <w14:ligatures w14:val="standardContextual"/>
        </w:rPr>
        <w:t>1</w:t>
      </w:r>
      <w:r w:rsidR="00842E85">
        <w:rPr>
          <w:rFonts w:ascii="Times New Roman" w:eastAsia="ＭＳ 明朝" w:hAnsi="Times New Roman" w:cs="Times New Roman"/>
          <w:color w:val="000000"/>
          <w:sz w:val="20"/>
          <w:szCs w:val="20"/>
          <w14:ligatures w14:val="standardContextual"/>
        </w:rPr>
        <w:t>0</w:t>
      </w:r>
      <w:r w:rsidRPr="0029206F">
        <w:rPr>
          <w:rFonts w:ascii="Times New Roman" w:eastAsia="ＭＳ 明朝" w:hAnsi="Times New Roman" w:cs="Times New Roman"/>
          <w:color w:val="000000"/>
          <w:sz w:val="20"/>
          <w:szCs w:val="20"/>
          <w14:ligatures w14:val="standardContextual"/>
        </w:rPr>
        <w:t>.</w:t>
      </w:r>
      <w:r w:rsidRPr="0029206F">
        <w:rPr>
          <w:rFonts w:ascii="Times New Roman" w:eastAsia="ＭＳ 明朝" w:hAnsi="Times New Roman" w:cs="Times New Roman"/>
          <w:color w:val="000000"/>
          <w:sz w:val="20"/>
          <w:szCs w:val="20"/>
          <w14:ligatures w14:val="standardContextual"/>
        </w:rPr>
        <w:t xml:space="preserve">　その他</w:t>
      </w:r>
    </w:p>
    <w:p w14:paraId="3ADA6D15" w14:textId="263E494A" w:rsidR="00506F22" w:rsidRPr="00506F22" w:rsidRDefault="003D635F" w:rsidP="000E2DC4">
      <w:pPr>
        <w:widowControl/>
        <w:spacing w:after="5" w:line="260" w:lineRule="auto"/>
        <w:ind w:left="370" w:right="141" w:firstLine="172"/>
        <w:rPr>
          <w:rFonts w:ascii="ＭＳ 明朝" w:eastAsia="ＭＳ 明朝" w:hAnsi="ＭＳ 明朝" w:cs="ＭＳ 明朝"/>
          <w:sz w:val="22"/>
          <w:szCs w:val="24"/>
        </w:rPr>
      </w:pPr>
      <w:r w:rsidRPr="0029206F">
        <w:rPr>
          <w:rFonts w:ascii="Times New Roman" w:eastAsia="ＭＳ 明朝" w:hAnsi="Times New Roman" w:cs="Times New Roman"/>
          <w:color w:val="000000"/>
          <w:sz w:val="20"/>
          <w:szCs w:val="20"/>
          <w14:ligatures w14:val="standardContextual"/>
        </w:rPr>
        <w:t>新しい行の初めは</w:t>
      </w:r>
      <w:r w:rsidRPr="0029206F">
        <w:rPr>
          <w:rFonts w:ascii="Times New Roman" w:eastAsia="ＭＳ 明朝" w:hAnsi="Times New Roman" w:cs="Times New Roman"/>
          <w:color w:val="000000"/>
          <w:sz w:val="20"/>
          <w:szCs w:val="20"/>
          <w14:ligatures w14:val="standardContextual"/>
        </w:rPr>
        <w:t>1</w:t>
      </w:r>
      <w:r w:rsidRPr="0029206F">
        <w:rPr>
          <w:rFonts w:ascii="Times New Roman" w:eastAsia="ＭＳ 明朝" w:hAnsi="Times New Roman" w:cs="Times New Roman"/>
          <w:color w:val="000000"/>
          <w:sz w:val="20"/>
          <w:szCs w:val="20"/>
          <w14:ligatures w14:val="standardContextual"/>
        </w:rPr>
        <w:t>コマあける。なお</w:t>
      </w:r>
      <w:r w:rsidR="00042069" w:rsidRPr="0029206F">
        <w:rPr>
          <w:rFonts w:ascii="Times New Roman" w:eastAsia="ＭＳ 明朝" w:hAnsi="Times New Roman" w:cs="Times New Roman"/>
          <w:color w:val="000000"/>
          <w:sz w:val="20"/>
          <w:szCs w:val="20"/>
          <w14:ligatures w14:val="standardContextual"/>
        </w:rPr>
        <w:t>，</w:t>
      </w:r>
      <w:r w:rsidRPr="0029206F">
        <w:rPr>
          <w:rFonts w:ascii="Times New Roman" w:eastAsia="ＭＳ 明朝" w:hAnsi="Times New Roman" w:cs="Times New Roman"/>
          <w:color w:val="000000"/>
          <w:sz w:val="20"/>
          <w:szCs w:val="20"/>
          <w14:ligatures w14:val="standardContextual"/>
        </w:rPr>
        <w:t>姓名が</w:t>
      </w:r>
      <w:r w:rsidRPr="0029206F">
        <w:rPr>
          <w:rFonts w:ascii="Times New Roman" w:eastAsia="ＭＳ 明朝" w:hAnsi="Times New Roman" w:cs="Times New Roman"/>
          <w:color w:val="000000"/>
          <w:sz w:val="20"/>
          <w:szCs w:val="20"/>
          <w14:ligatures w14:val="standardContextual"/>
        </w:rPr>
        <w:t>3</w:t>
      </w:r>
      <w:r w:rsidRPr="0029206F">
        <w:rPr>
          <w:rFonts w:ascii="Times New Roman" w:eastAsia="ＭＳ 明朝" w:hAnsi="Times New Roman" w:cs="Times New Roman"/>
          <w:color w:val="000000"/>
          <w:sz w:val="20"/>
          <w:szCs w:val="20"/>
          <w14:ligatures w14:val="standardContextual"/>
        </w:rPr>
        <w:t>字の場合は</w:t>
      </w:r>
      <w:r w:rsidR="00042069" w:rsidRPr="0029206F">
        <w:rPr>
          <w:rFonts w:ascii="Times New Roman" w:eastAsia="ＭＳ 明朝" w:hAnsi="Times New Roman" w:cs="Times New Roman"/>
          <w:color w:val="000000"/>
          <w:sz w:val="20"/>
          <w:szCs w:val="20"/>
          <w14:ligatures w14:val="standardContextual"/>
        </w:rPr>
        <w:t>，</w:t>
      </w:r>
      <w:r w:rsidRPr="0029206F">
        <w:rPr>
          <w:rFonts w:ascii="Times New Roman" w:eastAsia="ＭＳ 明朝" w:hAnsi="Times New Roman" w:cs="Times New Roman"/>
          <w:color w:val="000000"/>
          <w:sz w:val="20"/>
          <w:szCs w:val="20"/>
          <w14:ligatures w14:val="standardContextual"/>
        </w:rPr>
        <w:t>志村</w:t>
      </w:r>
      <w:r w:rsidR="00042069" w:rsidRPr="0029206F">
        <w:rPr>
          <w:rFonts w:ascii="Times New Roman" w:eastAsia="ＭＳ 明朝" w:hAnsi="Times New Roman" w:cs="Times New Roman"/>
          <w:color w:val="000000"/>
          <w:sz w:val="20"/>
          <w:szCs w:val="20"/>
          <w14:ligatures w14:val="standardContextual"/>
        </w:rPr>
        <w:t xml:space="preserve">　</w:t>
      </w:r>
      <w:r w:rsidRPr="0029206F">
        <w:rPr>
          <w:rFonts w:ascii="Times New Roman" w:eastAsia="ＭＳ 明朝" w:hAnsi="Times New Roman" w:cs="Times New Roman"/>
          <w:color w:val="000000"/>
          <w:sz w:val="20"/>
          <w:szCs w:val="20"/>
          <w14:ligatures w14:val="standardContextual"/>
        </w:rPr>
        <w:t>喬</w:t>
      </w:r>
      <w:r w:rsidR="00042069" w:rsidRPr="0029206F">
        <w:rPr>
          <w:rFonts w:ascii="Times New Roman" w:eastAsia="ＭＳ 明朝" w:hAnsi="Times New Roman" w:cs="Times New Roman"/>
          <w:color w:val="000000"/>
          <w:sz w:val="20"/>
          <w:szCs w:val="20"/>
          <w14:ligatures w14:val="standardContextual"/>
        </w:rPr>
        <w:t>，</w:t>
      </w:r>
      <w:r w:rsidRPr="0029206F">
        <w:rPr>
          <w:rFonts w:ascii="Times New Roman" w:eastAsia="ＭＳ 明朝" w:hAnsi="Times New Roman" w:cs="Times New Roman"/>
          <w:color w:val="000000"/>
          <w:sz w:val="20"/>
          <w:szCs w:val="20"/>
          <w14:ligatures w14:val="standardContextual"/>
        </w:rPr>
        <w:t>林</w:t>
      </w:r>
      <w:r w:rsidR="00042069" w:rsidRPr="0029206F">
        <w:rPr>
          <w:rFonts w:ascii="Times New Roman" w:eastAsia="ＭＳ 明朝" w:hAnsi="Times New Roman" w:cs="Times New Roman"/>
          <w:color w:val="000000"/>
          <w:sz w:val="20"/>
          <w:szCs w:val="20"/>
          <w14:ligatures w14:val="standardContextual"/>
        </w:rPr>
        <w:t xml:space="preserve">　</w:t>
      </w:r>
      <w:r w:rsidRPr="0029206F">
        <w:rPr>
          <w:rFonts w:ascii="Times New Roman" w:eastAsia="ＭＳ 明朝" w:hAnsi="Times New Roman" w:cs="Times New Roman"/>
          <w:color w:val="000000"/>
          <w:sz w:val="20"/>
          <w:szCs w:val="20"/>
          <w14:ligatures w14:val="standardContextual"/>
        </w:rPr>
        <w:t>健一のように</w:t>
      </w:r>
      <w:r w:rsidRPr="0029206F">
        <w:rPr>
          <w:rFonts w:ascii="Times New Roman" w:eastAsia="ＭＳ 明朝" w:hAnsi="Times New Roman" w:cs="Times New Roman"/>
          <w:color w:val="000000"/>
          <w:sz w:val="20"/>
          <w:szCs w:val="20"/>
          <w14:ligatures w14:val="standardContextual"/>
        </w:rPr>
        <w:t>1</w:t>
      </w:r>
      <w:r w:rsidRPr="0029206F">
        <w:rPr>
          <w:rFonts w:ascii="Times New Roman" w:eastAsia="ＭＳ 明朝" w:hAnsi="Times New Roman" w:cs="Times New Roman"/>
          <w:color w:val="000000"/>
          <w:sz w:val="20"/>
          <w:szCs w:val="20"/>
          <w14:ligatures w14:val="standardContextual"/>
        </w:rPr>
        <w:t>コマあける。</w:t>
      </w:r>
    </w:p>
    <w:sectPr w:rsidR="00506F22" w:rsidRPr="00506F22" w:rsidSect="00597990">
      <w:pgSz w:w="11907" w:h="16840" w:code="9"/>
      <w:pgMar w:top="1247" w:right="1134" w:bottom="1247" w:left="1134" w:header="851" w:footer="992" w:gutter="0"/>
      <w:cols w:space="425"/>
      <w:docGrid w:type="linesAndChars" w:linePitch="377" w:charSpace="-9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FA6D0" w14:textId="77777777" w:rsidR="00882A59" w:rsidRDefault="00882A59" w:rsidP="001A1B08">
      <w:r>
        <w:separator/>
      </w:r>
    </w:p>
  </w:endnote>
  <w:endnote w:type="continuationSeparator" w:id="0">
    <w:p w14:paraId="705FB4B4" w14:textId="77777777" w:rsidR="00882A59" w:rsidRDefault="00882A59" w:rsidP="001A1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4E04B" w14:textId="77777777" w:rsidR="00882A59" w:rsidRDefault="00882A59" w:rsidP="001A1B08">
      <w:r>
        <w:separator/>
      </w:r>
    </w:p>
  </w:footnote>
  <w:footnote w:type="continuationSeparator" w:id="0">
    <w:p w14:paraId="7FBB93BF" w14:textId="77777777" w:rsidR="00882A59" w:rsidRDefault="00882A59" w:rsidP="001A1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34691"/>
    <w:multiLevelType w:val="hybridMultilevel"/>
    <w:tmpl w:val="C5223124"/>
    <w:lvl w:ilvl="0" w:tplc="C1B82682">
      <w:start w:val="2"/>
      <w:numFmt w:val="decimal"/>
      <w:lvlText w:val="%1"/>
      <w:lvlJc w:val="left"/>
      <w:pPr>
        <w:ind w:left="1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E409674">
      <w:start w:val="1"/>
      <w:numFmt w:val="lowerLetter"/>
      <w:lvlText w:val="%2"/>
      <w:lvlJc w:val="left"/>
      <w:pPr>
        <w:ind w:left="11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AC429B0">
      <w:start w:val="1"/>
      <w:numFmt w:val="lowerRoman"/>
      <w:lvlText w:val="%3"/>
      <w:lvlJc w:val="left"/>
      <w:pPr>
        <w:ind w:left="18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9F649FC">
      <w:start w:val="1"/>
      <w:numFmt w:val="decimal"/>
      <w:lvlText w:val="%4"/>
      <w:lvlJc w:val="left"/>
      <w:pPr>
        <w:ind w:left="25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78C3A62">
      <w:start w:val="1"/>
      <w:numFmt w:val="lowerLetter"/>
      <w:lvlText w:val="%5"/>
      <w:lvlJc w:val="left"/>
      <w:pPr>
        <w:ind w:left="32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3689730">
      <w:start w:val="1"/>
      <w:numFmt w:val="lowerRoman"/>
      <w:lvlText w:val="%6"/>
      <w:lvlJc w:val="left"/>
      <w:pPr>
        <w:ind w:left="40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4068338">
      <w:start w:val="1"/>
      <w:numFmt w:val="decimal"/>
      <w:lvlText w:val="%7"/>
      <w:lvlJc w:val="left"/>
      <w:pPr>
        <w:ind w:left="47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048CDDA">
      <w:start w:val="1"/>
      <w:numFmt w:val="lowerLetter"/>
      <w:lvlText w:val="%8"/>
      <w:lvlJc w:val="left"/>
      <w:pPr>
        <w:ind w:left="54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4FABB76">
      <w:start w:val="1"/>
      <w:numFmt w:val="lowerRoman"/>
      <w:lvlText w:val="%9"/>
      <w:lvlJc w:val="left"/>
      <w:pPr>
        <w:ind w:left="61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909255E"/>
    <w:multiLevelType w:val="hybridMultilevel"/>
    <w:tmpl w:val="9440E724"/>
    <w:lvl w:ilvl="0" w:tplc="D5907BC4">
      <w:start w:val="1"/>
      <w:numFmt w:val="decimal"/>
      <w:lvlText w:val="%1"/>
      <w:lvlJc w:val="left"/>
      <w:pPr>
        <w:ind w:left="2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4DAA2D8">
      <w:start w:val="1"/>
      <w:numFmt w:val="lowerLetter"/>
      <w:lvlText w:val="%2"/>
      <w:lvlJc w:val="left"/>
      <w:pPr>
        <w:ind w:left="11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3D2C030">
      <w:start w:val="1"/>
      <w:numFmt w:val="lowerRoman"/>
      <w:lvlText w:val="%3"/>
      <w:lvlJc w:val="left"/>
      <w:pPr>
        <w:ind w:left="18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F4A7E4C">
      <w:start w:val="1"/>
      <w:numFmt w:val="decimal"/>
      <w:lvlText w:val="%4"/>
      <w:lvlJc w:val="left"/>
      <w:pPr>
        <w:ind w:left="25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22E2AC0">
      <w:start w:val="1"/>
      <w:numFmt w:val="lowerLetter"/>
      <w:lvlText w:val="%5"/>
      <w:lvlJc w:val="left"/>
      <w:pPr>
        <w:ind w:left="32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1624184">
      <w:start w:val="1"/>
      <w:numFmt w:val="lowerRoman"/>
      <w:lvlText w:val="%6"/>
      <w:lvlJc w:val="left"/>
      <w:pPr>
        <w:ind w:left="40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88AF6CA">
      <w:start w:val="1"/>
      <w:numFmt w:val="decimal"/>
      <w:lvlText w:val="%7"/>
      <w:lvlJc w:val="left"/>
      <w:pPr>
        <w:ind w:left="47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D84FA44">
      <w:start w:val="1"/>
      <w:numFmt w:val="lowerLetter"/>
      <w:lvlText w:val="%8"/>
      <w:lvlJc w:val="left"/>
      <w:pPr>
        <w:ind w:left="54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046631A">
      <w:start w:val="1"/>
      <w:numFmt w:val="lowerRoman"/>
      <w:lvlText w:val="%9"/>
      <w:lvlJc w:val="left"/>
      <w:pPr>
        <w:ind w:left="61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5622790"/>
    <w:multiLevelType w:val="hybridMultilevel"/>
    <w:tmpl w:val="10B08CD6"/>
    <w:lvl w:ilvl="0" w:tplc="745447A6">
      <w:start w:val="3"/>
      <w:numFmt w:val="decimal"/>
      <w:lvlText w:val="%1"/>
      <w:lvlJc w:val="left"/>
      <w:pPr>
        <w:ind w:left="3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D900C7E">
      <w:start w:val="1"/>
      <w:numFmt w:val="lowerLetter"/>
      <w:lvlText w:val="%2"/>
      <w:lvlJc w:val="left"/>
      <w:pPr>
        <w:ind w:left="13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A2E2EFE">
      <w:start w:val="1"/>
      <w:numFmt w:val="lowerRoman"/>
      <w:lvlText w:val="%3"/>
      <w:lvlJc w:val="left"/>
      <w:pPr>
        <w:ind w:left="20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BFE18EC">
      <w:start w:val="1"/>
      <w:numFmt w:val="decimal"/>
      <w:lvlText w:val="%4"/>
      <w:lvlJc w:val="left"/>
      <w:pPr>
        <w:ind w:left="27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318F4C2">
      <w:start w:val="1"/>
      <w:numFmt w:val="lowerLetter"/>
      <w:lvlText w:val="%5"/>
      <w:lvlJc w:val="left"/>
      <w:pPr>
        <w:ind w:left="34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104A968">
      <w:start w:val="1"/>
      <w:numFmt w:val="lowerRoman"/>
      <w:lvlText w:val="%6"/>
      <w:lvlJc w:val="left"/>
      <w:pPr>
        <w:ind w:left="4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BEE9BF2">
      <w:start w:val="1"/>
      <w:numFmt w:val="decimal"/>
      <w:lvlText w:val="%7"/>
      <w:lvlJc w:val="left"/>
      <w:pPr>
        <w:ind w:left="4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FB6CE28">
      <w:start w:val="1"/>
      <w:numFmt w:val="lowerLetter"/>
      <w:lvlText w:val="%8"/>
      <w:lvlJc w:val="left"/>
      <w:pPr>
        <w:ind w:left="5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CF68CAC">
      <w:start w:val="1"/>
      <w:numFmt w:val="lowerRoman"/>
      <w:lvlText w:val="%9"/>
      <w:lvlJc w:val="left"/>
      <w:pPr>
        <w:ind w:left="63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1119108346">
    <w:abstractNumId w:val="1"/>
  </w:num>
  <w:num w:numId="2" w16cid:durableId="1272976202">
    <w:abstractNumId w:val="0"/>
  </w:num>
  <w:num w:numId="3" w16cid:durableId="39481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5"/>
  <w:drawingGridVerticalSpacing w:val="37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890"/>
    <w:rsid w:val="00003AF8"/>
    <w:rsid w:val="00005259"/>
    <w:rsid w:val="00007678"/>
    <w:rsid w:val="00032E74"/>
    <w:rsid w:val="00042069"/>
    <w:rsid w:val="0004690D"/>
    <w:rsid w:val="00052832"/>
    <w:rsid w:val="00052F65"/>
    <w:rsid w:val="00053D43"/>
    <w:rsid w:val="00067832"/>
    <w:rsid w:val="000735CB"/>
    <w:rsid w:val="000814DE"/>
    <w:rsid w:val="000865DF"/>
    <w:rsid w:val="000932D1"/>
    <w:rsid w:val="000A22EC"/>
    <w:rsid w:val="000A4A11"/>
    <w:rsid w:val="000B045C"/>
    <w:rsid w:val="000B6C3A"/>
    <w:rsid w:val="000C075D"/>
    <w:rsid w:val="000C25F4"/>
    <w:rsid w:val="000D1B87"/>
    <w:rsid w:val="000D4128"/>
    <w:rsid w:val="000E071C"/>
    <w:rsid w:val="000E2DC4"/>
    <w:rsid w:val="000E5032"/>
    <w:rsid w:val="000E78E6"/>
    <w:rsid w:val="000F58EE"/>
    <w:rsid w:val="000F5ACC"/>
    <w:rsid w:val="0010371D"/>
    <w:rsid w:val="00114C03"/>
    <w:rsid w:val="00117955"/>
    <w:rsid w:val="00124549"/>
    <w:rsid w:val="00130D60"/>
    <w:rsid w:val="00140233"/>
    <w:rsid w:val="00140DDC"/>
    <w:rsid w:val="001410F2"/>
    <w:rsid w:val="00143883"/>
    <w:rsid w:val="00147F3D"/>
    <w:rsid w:val="00154DE3"/>
    <w:rsid w:val="00156EAF"/>
    <w:rsid w:val="001619E8"/>
    <w:rsid w:val="001742E2"/>
    <w:rsid w:val="00175750"/>
    <w:rsid w:val="00177EE4"/>
    <w:rsid w:val="001803B0"/>
    <w:rsid w:val="001845B0"/>
    <w:rsid w:val="00186983"/>
    <w:rsid w:val="0019069B"/>
    <w:rsid w:val="00195506"/>
    <w:rsid w:val="001A1B08"/>
    <w:rsid w:val="001A74E4"/>
    <w:rsid w:val="001B061D"/>
    <w:rsid w:val="001B09EE"/>
    <w:rsid w:val="001B185F"/>
    <w:rsid w:val="001B31AF"/>
    <w:rsid w:val="001B4317"/>
    <w:rsid w:val="001D4D30"/>
    <w:rsid w:val="001E2D08"/>
    <w:rsid w:val="00201AEE"/>
    <w:rsid w:val="00202954"/>
    <w:rsid w:val="002029F7"/>
    <w:rsid w:val="0020615F"/>
    <w:rsid w:val="002129D9"/>
    <w:rsid w:val="002170E2"/>
    <w:rsid w:val="00221D8D"/>
    <w:rsid w:val="00225DA6"/>
    <w:rsid w:val="00226A3E"/>
    <w:rsid w:val="002308F3"/>
    <w:rsid w:val="00233577"/>
    <w:rsid w:val="00237FBE"/>
    <w:rsid w:val="00241C06"/>
    <w:rsid w:val="0024790B"/>
    <w:rsid w:val="00255FAE"/>
    <w:rsid w:val="002579E6"/>
    <w:rsid w:val="00261092"/>
    <w:rsid w:val="00265923"/>
    <w:rsid w:val="00271B68"/>
    <w:rsid w:val="002756FE"/>
    <w:rsid w:val="002840CA"/>
    <w:rsid w:val="00285674"/>
    <w:rsid w:val="0029206F"/>
    <w:rsid w:val="00294DBC"/>
    <w:rsid w:val="00295C7A"/>
    <w:rsid w:val="00296963"/>
    <w:rsid w:val="0029732B"/>
    <w:rsid w:val="0029766E"/>
    <w:rsid w:val="002B0C13"/>
    <w:rsid w:val="002B2F75"/>
    <w:rsid w:val="002B4B09"/>
    <w:rsid w:val="002B707B"/>
    <w:rsid w:val="002D29C4"/>
    <w:rsid w:val="002D496A"/>
    <w:rsid w:val="002E6F72"/>
    <w:rsid w:val="002E76A5"/>
    <w:rsid w:val="002F0884"/>
    <w:rsid w:val="00302AD2"/>
    <w:rsid w:val="003048CB"/>
    <w:rsid w:val="003112B4"/>
    <w:rsid w:val="00313FF9"/>
    <w:rsid w:val="0031501B"/>
    <w:rsid w:val="00326326"/>
    <w:rsid w:val="003266E1"/>
    <w:rsid w:val="0034517B"/>
    <w:rsid w:val="00345E3A"/>
    <w:rsid w:val="003467C1"/>
    <w:rsid w:val="0035228E"/>
    <w:rsid w:val="00355667"/>
    <w:rsid w:val="00356949"/>
    <w:rsid w:val="00397BF7"/>
    <w:rsid w:val="003A2212"/>
    <w:rsid w:val="003B613C"/>
    <w:rsid w:val="003D1871"/>
    <w:rsid w:val="003D635F"/>
    <w:rsid w:val="003E0AB8"/>
    <w:rsid w:val="003F289D"/>
    <w:rsid w:val="003F7D58"/>
    <w:rsid w:val="004009E3"/>
    <w:rsid w:val="0040585B"/>
    <w:rsid w:val="00421912"/>
    <w:rsid w:val="00422C04"/>
    <w:rsid w:val="00423E9B"/>
    <w:rsid w:val="004255CF"/>
    <w:rsid w:val="00444D2D"/>
    <w:rsid w:val="00444DE3"/>
    <w:rsid w:val="00465042"/>
    <w:rsid w:val="00470272"/>
    <w:rsid w:val="004743A1"/>
    <w:rsid w:val="00476583"/>
    <w:rsid w:val="0048305D"/>
    <w:rsid w:val="00483756"/>
    <w:rsid w:val="00485206"/>
    <w:rsid w:val="00485F11"/>
    <w:rsid w:val="00494948"/>
    <w:rsid w:val="004A0A0C"/>
    <w:rsid w:val="004A6F08"/>
    <w:rsid w:val="004B0A81"/>
    <w:rsid w:val="004C5DB4"/>
    <w:rsid w:val="004D0957"/>
    <w:rsid w:val="004D1355"/>
    <w:rsid w:val="004D2C2D"/>
    <w:rsid w:val="004E0529"/>
    <w:rsid w:val="004E301F"/>
    <w:rsid w:val="004E373C"/>
    <w:rsid w:val="004F1745"/>
    <w:rsid w:val="004F4877"/>
    <w:rsid w:val="005000D5"/>
    <w:rsid w:val="0050032E"/>
    <w:rsid w:val="00506F22"/>
    <w:rsid w:val="00511A8A"/>
    <w:rsid w:val="00517A06"/>
    <w:rsid w:val="00517C6F"/>
    <w:rsid w:val="00526186"/>
    <w:rsid w:val="005356A9"/>
    <w:rsid w:val="0054114A"/>
    <w:rsid w:val="005415A4"/>
    <w:rsid w:val="00543BFC"/>
    <w:rsid w:val="00546F8E"/>
    <w:rsid w:val="005604E5"/>
    <w:rsid w:val="00566446"/>
    <w:rsid w:val="0057684C"/>
    <w:rsid w:val="00581057"/>
    <w:rsid w:val="00582DAF"/>
    <w:rsid w:val="005875D0"/>
    <w:rsid w:val="00597990"/>
    <w:rsid w:val="005A3FBF"/>
    <w:rsid w:val="005A46FE"/>
    <w:rsid w:val="005A57F2"/>
    <w:rsid w:val="005B3771"/>
    <w:rsid w:val="005B5EED"/>
    <w:rsid w:val="005C3F8D"/>
    <w:rsid w:val="005C4CBA"/>
    <w:rsid w:val="005D11EC"/>
    <w:rsid w:val="005D53B5"/>
    <w:rsid w:val="005E2F5B"/>
    <w:rsid w:val="005E7C63"/>
    <w:rsid w:val="005F0926"/>
    <w:rsid w:val="00603D27"/>
    <w:rsid w:val="006072F2"/>
    <w:rsid w:val="006079ED"/>
    <w:rsid w:val="00613FBB"/>
    <w:rsid w:val="0061564B"/>
    <w:rsid w:val="00620C8E"/>
    <w:rsid w:val="006311B4"/>
    <w:rsid w:val="0063367A"/>
    <w:rsid w:val="006416BF"/>
    <w:rsid w:val="00641C7C"/>
    <w:rsid w:val="0064267C"/>
    <w:rsid w:val="00642E79"/>
    <w:rsid w:val="00651BCA"/>
    <w:rsid w:val="0066614F"/>
    <w:rsid w:val="006857AD"/>
    <w:rsid w:val="006905E9"/>
    <w:rsid w:val="006965D8"/>
    <w:rsid w:val="006A0585"/>
    <w:rsid w:val="006B0D92"/>
    <w:rsid w:val="006B50EF"/>
    <w:rsid w:val="006C3740"/>
    <w:rsid w:val="006C40DA"/>
    <w:rsid w:val="006D3A20"/>
    <w:rsid w:val="006D6EDA"/>
    <w:rsid w:val="006E7A61"/>
    <w:rsid w:val="006F2AD4"/>
    <w:rsid w:val="006F6D40"/>
    <w:rsid w:val="0070289F"/>
    <w:rsid w:val="00711157"/>
    <w:rsid w:val="00717817"/>
    <w:rsid w:val="007466CB"/>
    <w:rsid w:val="00756BF0"/>
    <w:rsid w:val="0075798E"/>
    <w:rsid w:val="00757A3F"/>
    <w:rsid w:val="00762111"/>
    <w:rsid w:val="00762D70"/>
    <w:rsid w:val="00766117"/>
    <w:rsid w:val="007731EC"/>
    <w:rsid w:val="007966A3"/>
    <w:rsid w:val="007A0320"/>
    <w:rsid w:val="007A6732"/>
    <w:rsid w:val="007B6C97"/>
    <w:rsid w:val="007C4D9E"/>
    <w:rsid w:val="007D0C47"/>
    <w:rsid w:val="007D495B"/>
    <w:rsid w:val="007E0260"/>
    <w:rsid w:val="007E5DAD"/>
    <w:rsid w:val="007F02EA"/>
    <w:rsid w:val="007F1075"/>
    <w:rsid w:val="007F1547"/>
    <w:rsid w:val="007F3AFE"/>
    <w:rsid w:val="007F76D0"/>
    <w:rsid w:val="007F78BB"/>
    <w:rsid w:val="0080180C"/>
    <w:rsid w:val="00807F19"/>
    <w:rsid w:val="00813109"/>
    <w:rsid w:val="0081681E"/>
    <w:rsid w:val="00824956"/>
    <w:rsid w:val="00826079"/>
    <w:rsid w:val="008315A8"/>
    <w:rsid w:val="00836A4F"/>
    <w:rsid w:val="00842E85"/>
    <w:rsid w:val="00877B00"/>
    <w:rsid w:val="00882A59"/>
    <w:rsid w:val="008871F1"/>
    <w:rsid w:val="00890DE1"/>
    <w:rsid w:val="0089494B"/>
    <w:rsid w:val="008A2503"/>
    <w:rsid w:val="008A614A"/>
    <w:rsid w:val="008A73FA"/>
    <w:rsid w:val="008B0C47"/>
    <w:rsid w:val="008C392A"/>
    <w:rsid w:val="008D22EF"/>
    <w:rsid w:val="008E35E5"/>
    <w:rsid w:val="008F1FBA"/>
    <w:rsid w:val="008F2B68"/>
    <w:rsid w:val="008F518B"/>
    <w:rsid w:val="00902F8C"/>
    <w:rsid w:val="009079F1"/>
    <w:rsid w:val="009224C5"/>
    <w:rsid w:val="00933ACB"/>
    <w:rsid w:val="00940B60"/>
    <w:rsid w:val="00941776"/>
    <w:rsid w:val="0094534D"/>
    <w:rsid w:val="00950CB6"/>
    <w:rsid w:val="00952203"/>
    <w:rsid w:val="00957314"/>
    <w:rsid w:val="00970649"/>
    <w:rsid w:val="00971ECE"/>
    <w:rsid w:val="00973D74"/>
    <w:rsid w:val="009778BF"/>
    <w:rsid w:val="009806D6"/>
    <w:rsid w:val="0098281D"/>
    <w:rsid w:val="00985419"/>
    <w:rsid w:val="00992743"/>
    <w:rsid w:val="00992923"/>
    <w:rsid w:val="009A637B"/>
    <w:rsid w:val="009B33CC"/>
    <w:rsid w:val="009B66FD"/>
    <w:rsid w:val="009C3410"/>
    <w:rsid w:val="009D484D"/>
    <w:rsid w:val="009D4D59"/>
    <w:rsid w:val="009E5A3C"/>
    <w:rsid w:val="009E62F5"/>
    <w:rsid w:val="009E7584"/>
    <w:rsid w:val="009F22E0"/>
    <w:rsid w:val="009F66C9"/>
    <w:rsid w:val="00A00BDD"/>
    <w:rsid w:val="00A026DE"/>
    <w:rsid w:val="00A065AC"/>
    <w:rsid w:val="00A07C52"/>
    <w:rsid w:val="00A14EA5"/>
    <w:rsid w:val="00A16C33"/>
    <w:rsid w:val="00A17650"/>
    <w:rsid w:val="00A26CEB"/>
    <w:rsid w:val="00A2771B"/>
    <w:rsid w:val="00A31890"/>
    <w:rsid w:val="00A509E8"/>
    <w:rsid w:val="00A5293A"/>
    <w:rsid w:val="00A563B0"/>
    <w:rsid w:val="00A60F33"/>
    <w:rsid w:val="00A63DD9"/>
    <w:rsid w:val="00A6630A"/>
    <w:rsid w:val="00A66B11"/>
    <w:rsid w:val="00A71047"/>
    <w:rsid w:val="00A75273"/>
    <w:rsid w:val="00A76C89"/>
    <w:rsid w:val="00A83A71"/>
    <w:rsid w:val="00A8612A"/>
    <w:rsid w:val="00A91D43"/>
    <w:rsid w:val="00A9239B"/>
    <w:rsid w:val="00A9307C"/>
    <w:rsid w:val="00A93BC1"/>
    <w:rsid w:val="00AA01DF"/>
    <w:rsid w:val="00AA0A9C"/>
    <w:rsid w:val="00AA4C65"/>
    <w:rsid w:val="00AC204C"/>
    <w:rsid w:val="00AC26EB"/>
    <w:rsid w:val="00AD4670"/>
    <w:rsid w:val="00AD7BE9"/>
    <w:rsid w:val="00AE23C7"/>
    <w:rsid w:val="00AE59F9"/>
    <w:rsid w:val="00AF11C7"/>
    <w:rsid w:val="00AF182D"/>
    <w:rsid w:val="00AF761F"/>
    <w:rsid w:val="00B23E19"/>
    <w:rsid w:val="00B250B8"/>
    <w:rsid w:val="00B266E1"/>
    <w:rsid w:val="00B32545"/>
    <w:rsid w:val="00B34D1C"/>
    <w:rsid w:val="00B375E6"/>
    <w:rsid w:val="00B41742"/>
    <w:rsid w:val="00B44613"/>
    <w:rsid w:val="00B5073B"/>
    <w:rsid w:val="00B514DE"/>
    <w:rsid w:val="00B5612D"/>
    <w:rsid w:val="00B57F4C"/>
    <w:rsid w:val="00B61001"/>
    <w:rsid w:val="00B65111"/>
    <w:rsid w:val="00B66F3C"/>
    <w:rsid w:val="00B84442"/>
    <w:rsid w:val="00B90332"/>
    <w:rsid w:val="00B904BB"/>
    <w:rsid w:val="00BA3977"/>
    <w:rsid w:val="00BB4467"/>
    <w:rsid w:val="00BB494B"/>
    <w:rsid w:val="00BC77DA"/>
    <w:rsid w:val="00BD3F73"/>
    <w:rsid w:val="00BE43A9"/>
    <w:rsid w:val="00BE660F"/>
    <w:rsid w:val="00BE6F4D"/>
    <w:rsid w:val="00BF282F"/>
    <w:rsid w:val="00C01BA7"/>
    <w:rsid w:val="00C17BB9"/>
    <w:rsid w:val="00C20D86"/>
    <w:rsid w:val="00C21984"/>
    <w:rsid w:val="00C31D9C"/>
    <w:rsid w:val="00C40334"/>
    <w:rsid w:val="00C40537"/>
    <w:rsid w:val="00C5321C"/>
    <w:rsid w:val="00C61089"/>
    <w:rsid w:val="00C636E0"/>
    <w:rsid w:val="00C7494C"/>
    <w:rsid w:val="00C74BD0"/>
    <w:rsid w:val="00C851F2"/>
    <w:rsid w:val="00CB7249"/>
    <w:rsid w:val="00CD0D6A"/>
    <w:rsid w:val="00CD2397"/>
    <w:rsid w:val="00CD23CA"/>
    <w:rsid w:val="00CE6B9F"/>
    <w:rsid w:val="00CF6543"/>
    <w:rsid w:val="00D055FD"/>
    <w:rsid w:val="00D0568A"/>
    <w:rsid w:val="00D14902"/>
    <w:rsid w:val="00D16A95"/>
    <w:rsid w:val="00D16D73"/>
    <w:rsid w:val="00D17156"/>
    <w:rsid w:val="00D178BB"/>
    <w:rsid w:val="00D20764"/>
    <w:rsid w:val="00D228C7"/>
    <w:rsid w:val="00D23F5B"/>
    <w:rsid w:val="00D23F65"/>
    <w:rsid w:val="00D251AE"/>
    <w:rsid w:val="00D30784"/>
    <w:rsid w:val="00D3227A"/>
    <w:rsid w:val="00D3483F"/>
    <w:rsid w:val="00D42019"/>
    <w:rsid w:val="00D4267C"/>
    <w:rsid w:val="00D50EF8"/>
    <w:rsid w:val="00D56076"/>
    <w:rsid w:val="00D654A5"/>
    <w:rsid w:val="00D723B9"/>
    <w:rsid w:val="00D8064A"/>
    <w:rsid w:val="00D91433"/>
    <w:rsid w:val="00D91F0B"/>
    <w:rsid w:val="00D9495D"/>
    <w:rsid w:val="00D9548E"/>
    <w:rsid w:val="00D96F21"/>
    <w:rsid w:val="00DA24FE"/>
    <w:rsid w:val="00DB6ED2"/>
    <w:rsid w:val="00DE2943"/>
    <w:rsid w:val="00DE69CF"/>
    <w:rsid w:val="00DE79FB"/>
    <w:rsid w:val="00DF73B8"/>
    <w:rsid w:val="00E010BE"/>
    <w:rsid w:val="00E039FB"/>
    <w:rsid w:val="00E05A5F"/>
    <w:rsid w:val="00E14AFB"/>
    <w:rsid w:val="00E16A6A"/>
    <w:rsid w:val="00E25AAE"/>
    <w:rsid w:val="00E3029C"/>
    <w:rsid w:val="00E32F50"/>
    <w:rsid w:val="00E45CFB"/>
    <w:rsid w:val="00E45E63"/>
    <w:rsid w:val="00E52669"/>
    <w:rsid w:val="00E54F4E"/>
    <w:rsid w:val="00E56DF2"/>
    <w:rsid w:val="00E73876"/>
    <w:rsid w:val="00E94BF9"/>
    <w:rsid w:val="00EB14A9"/>
    <w:rsid w:val="00EB2B93"/>
    <w:rsid w:val="00EB405E"/>
    <w:rsid w:val="00EB7E51"/>
    <w:rsid w:val="00EC2CC0"/>
    <w:rsid w:val="00ED3814"/>
    <w:rsid w:val="00ED47DD"/>
    <w:rsid w:val="00F06F2A"/>
    <w:rsid w:val="00F1520E"/>
    <w:rsid w:val="00F17482"/>
    <w:rsid w:val="00F200C4"/>
    <w:rsid w:val="00F22C8A"/>
    <w:rsid w:val="00F2552F"/>
    <w:rsid w:val="00F516FA"/>
    <w:rsid w:val="00F51F60"/>
    <w:rsid w:val="00F57C20"/>
    <w:rsid w:val="00F65B6E"/>
    <w:rsid w:val="00F70064"/>
    <w:rsid w:val="00F72D8E"/>
    <w:rsid w:val="00F72FAF"/>
    <w:rsid w:val="00F837FA"/>
    <w:rsid w:val="00F83BB2"/>
    <w:rsid w:val="00FA1CAF"/>
    <w:rsid w:val="00FA6F58"/>
    <w:rsid w:val="00FA74F0"/>
    <w:rsid w:val="00FC361F"/>
    <w:rsid w:val="00FC4814"/>
    <w:rsid w:val="00FC4A58"/>
    <w:rsid w:val="00FD0B88"/>
    <w:rsid w:val="00FD176F"/>
    <w:rsid w:val="00FD1E79"/>
    <w:rsid w:val="00FD4E9E"/>
    <w:rsid w:val="00FE2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7A4461"/>
  <w15:chartTrackingRefBased/>
  <w15:docId w15:val="{F9D4162E-C1EB-44EB-984D-94009EA20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318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318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31890"/>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A318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318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318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318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318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318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18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318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31890"/>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A318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318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318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318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318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318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318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318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8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318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890"/>
    <w:pPr>
      <w:spacing w:before="160" w:after="160"/>
      <w:jc w:val="center"/>
    </w:pPr>
    <w:rPr>
      <w:i/>
      <w:iCs/>
      <w:color w:val="404040" w:themeColor="text1" w:themeTint="BF"/>
    </w:rPr>
  </w:style>
  <w:style w:type="character" w:customStyle="1" w:styleId="a8">
    <w:name w:val="引用文 (文字)"/>
    <w:basedOn w:val="a0"/>
    <w:link w:val="a7"/>
    <w:uiPriority w:val="29"/>
    <w:rsid w:val="00A31890"/>
    <w:rPr>
      <w:i/>
      <w:iCs/>
      <w:color w:val="404040" w:themeColor="text1" w:themeTint="BF"/>
    </w:rPr>
  </w:style>
  <w:style w:type="paragraph" w:styleId="a9">
    <w:name w:val="List Paragraph"/>
    <w:basedOn w:val="a"/>
    <w:uiPriority w:val="34"/>
    <w:qFormat/>
    <w:rsid w:val="00A31890"/>
    <w:pPr>
      <w:ind w:left="720"/>
      <w:contextualSpacing/>
    </w:pPr>
  </w:style>
  <w:style w:type="character" w:styleId="21">
    <w:name w:val="Intense Emphasis"/>
    <w:basedOn w:val="a0"/>
    <w:uiPriority w:val="21"/>
    <w:qFormat/>
    <w:rsid w:val="00A31890"/>
    <w:rPr>
      <w:i/>
      <w:iCs/>
      <w:color w:val="0F4761" w:themeColor="accent1" w:themeShade="BF"/>
    </w:rPr>
  </w:style>
  <w:style w:type="paragraph" w:styleId="22">
    <w:name w:val="Intense Quote"/>
    <w:basedOn w:val="a"/>
    <w:next w:val="a"/>
    <w:link w:val="23"/>
    <w:uiPriority w:val="30"/>
    <w:qFormat/>
    <w:rsid w:val="00A318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31890"/>
    <w:rPr>
      <w:i/>
      <w:iCs/>
      <w:color w:val="0F4761" w:themeColor="accent1" w:themeShade="BF"/>
    </w:rPr>
  </w:style>
  <w:style w:type="character" w:styleId="24">
    <w:name w:val="Intense Reference"/>
    <w:basedOn w:val="a0"/>
    <w:uiPriority w:val="32"/>
    <w:qFormat/>
    <w:rsid w:val="00A31890"/>
    <w:rPr>
      <w:b/>
      <w:bCs/>
      <w:smallCaps/>
      <w:color w:val="0F4761" w:themeColor="accent1" w:themeShade="BF"/>
      <w:spacing w:val="5"/>
    </w:rPr>
  </w:style>
  <w:style w:type="paragraph" w:styleId="Web">
    <w:name w:val="Normal (Web)"/>
    <w:basedOn w:val="a"/>
    <w:uiPriority w:val="99"/>
    <w:semiHidden/>
    <w:unhideWhenUsed/>
    <w:rsid w:val="00B9033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TableGrid">
    <w:name w:val="TableGrid"/>
    <w:rsid w:val="00D178BB"/>
    <w:rPr>
      <w:rFonts w:eastAsiaTheme="minorEastAsia"/>
      <w:sz w:val="22"/>
      <w:szCs w:val="24"/>
      <w14:ligatures w14:val="standardContextual"/>
    </w:rPr>
    <w:tblPr>
      <w:tblCellMar>
        <w:top w:w="0" w:type="dxa"/>
        <w:left w:w="0" w:type="dxa"/>
        <w:bottom w:w="0" w:type="dxa"/>
        <w:right w:w="0" w:type="dxa"/>
      </w:tblCellMar>
    </w:tblPr>
  </w:style>
  <w:style w:type="paragraph" w:styleId="aa">
    <w:name w:val="Revision"/>
    <w:hidden/>
    <w:uiPriority w:val="99"/>
    <w:semiHidden/>
    <w:rsid w:val="007966A3"/>
  </w:style>
  <w:style w:type="paragraph" w:styleId="ab">
    <w:name w:val="header"/>
    <w:basedOn w:val="a"/>
    <w:link w:val="ac"/>
    <w:uiPriority w:val="99"/>
    <w:unhideWhenUsed/>
    <w:rsid w:val="001A1B08"/>
    <w:pPr>
      <w:tabs>
        <w:tab w:val="center" w:pos="4252"/>
        <w:tab w:val="right" w:pos="8504"/>
      </w:tabs>
      <w:snapToGrid w:val="0"/>
    </w:pPr>
  </w:style>
  <w:style w:type="character" w:customStyle="1" w:styleId="ac">
    <w:name w:val="ヘッダー (文字)"/>
    <w:basedOn w:val="a0"/>
    <w:link w:val="ab"/>
    <w:uiPriority w:val="99"/>
    <w:rsid w:val="001A1B08"/>
  </w:style>
  <w:style w:type="paragraph" w:styleId="ad">
    <w:name w:val="footer"/>
    <w:basedOn w:val="a"/>
    <w:link w:val="ae"/>
    <w:uiPriority w:val="99"/>
    <w:unhideWhenUsed/>
    <w:rsid w:val="001A1B08"/>
    <w:pPr>
      <w:tabs>
        <w:tab w:val="center" w:pos="4252"/>
        <w:tab w:val="right" w:pos="8504"/>
      </w:tabs>
      <w:snapToGrid w:val="0"/>
    </w:pPr>
  </w:style>
  <w:style w:type="character" w:customStyle="1" w:styleId="ae">
    <w:name w:val="フッター (文字)"/>
    <w:basedOn w:val="a0"/>
    <w:link w:val="ad"/>
    <w:uiPriority w:val="99"/>
    <w:rsid w:val="001A1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76462">
      <w:bodyDiv w:val="1"/>
      <w:marLeft w:val="0"/>
      <w:marRight w:val="0"/>
      <w:marTop w:val="0"/>
      <w:marBottom w:val="0"/>
      <w:divBdr>
        <w:top w:val="none" w:sz="0" w:space="0" w:color="auto"/>
        <w:left w:val="none" w:sz="0" w:space="0" w:color="auto"/>
        <w:bottom w:val="none" w:sz="0" w:space="0" w:color="auto"/>
        <w:right w:val="none" w:sz="0" w:space="0" w:color="auto"/>
      </w:divBdr>
    </w:div>
    <w:div w:id="1108501107">
      <w:bodyDiv w:val="1"/>
      <w:marLeft w:val="0"/>
      <w:marRight w:val="0"/>
      <w:marTop w:val="0"/>
      <w:marBottom w:val="0"/>
      <w:divBdr>
        <w:top w:val="none" w:sz="0" w:space="0" w:color="auto"/>
        <w:left w:val="none" w:sz="0" w:space="0" w:color="auto"/>
        <w:bottom w:val="none" w:sz="0" w:space="0" w:color="auto"/>
        <w:right w:val="none" w:sz="0" w:space="0" w:color="auto"/>
      </w:divBdr>
    </w:div>
    <w:div w:id="1125580894">
      <w:bodyDiv w:val="1"/>
      <w:marLeft w:val="0"/>
      <w:marRight w:val="0"/>
      <w:marTop w:val="0"/>
      <w:marBottom w:val="0"/>
      <w:divBdr>
        <w:top w:val="none" w:sz="0" w:space="0" w:color="auto"/>
        <w:left w:val="none" w:sz="0" w:space="0" w:color="auto"/>
        <w:bottom w:val="none" w:sz="0" w:space="0" w:color="auto"/>
        <w:right w:val="none" w:sz="0" w:space="0" w:color="auto"/>
      </w:divBdr>
    </w:div>
    <w:div w:id="168716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emf"/><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e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817</Words>
  <Characters>4658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学会 茶業</dc:creator>
  <cp:keywords/>
  <dc:description/>
  <cp:lastModifiedBy>anan</cp:lastModifiedBy>
  <cp:revision>4</cp:revision>
  <cp:lastPrinted>2024-05-17T01:38:00Z</cp:lastPrinted>
  <dcterms:created xsi:type="dcterms:W3CDTF">2024-05-19T05:34:00Z</dcterms:created>
  <dcterms:modified xsi:type="dcterms:W3CDTF">2024-06-04T06:05:00Z</dcterms:modified>
</cp:coreProperties>
</file>